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88" w:rsidRPr="00162643" w:rsidRDefault="00CE5BC7" w:rsidP="00C97BE6">
      <w:pPr>
        <w:spacing w:after="0" w:line="240" w:lineRule="auto"/>
        <w:jc w:val="center"/>
        <w:rPr>
          <w:rFonts w:ascii="Times New Roman" w:hAnsi="Times New Roman" w:cs="Times New Roman"/>
          <w:b/>
          <w:sz w:val="24"/>
          <w:szCs w:val="28"/>
        </w:rPr>
      </w:pPr>
      <w:r w:rsidRPr="00162643">
        <w:rPr>
          <w:rFonts w:ascii="Times New Roman" w:hAnsi="Times New Roman" w:cs="Times New Roman"/>
          <w:b/>
          <w:sz w:val="24"/>
          <w:szCs w:val="28"/>
        </w:rPr>
        <w:t>Справка о процедуре и размерах предоставления государственной поддержки инвестиционным проектам, реализуемым на территории Рязанской области</w:t>
      </w:r>
    </w:p>
    <w:p w:rsidR="00C97BE6" w:rsidRPr="00C97BE6" w:rsidRDefault="00C97BE6" w:rsidP="00C97BE6">
      <w:pPr>
        <w:spacing w:after="0" w:line="240" w:lineRule="auto"/>
        <w:jc w:val="center"/>
        <w:rPr>
          <w:rFonts w:ascii="Times New Roman" w:hAnsi="Times New Roman" w:cs="Times New Roman"/>
          <w:b/>
          <w:sz w:val="28"/>
          <w:szCs w:val="28"/>
        </w:rPr>
      </w:pPr>
    </w:p>
    <w:tbl>
      <w:tblPr>
        <w:tblStyle w:val="a3"/>
        <w:tblW w:w="9747" w:type="dxa"/>
        <w:tblLayout w:type="fixed"/>
        <w:tblLook w:val="04A0" w:firstRow="1" w:lastRow="0" w:firstColumn="1" w:lastColumn="0" w:noHBand="0" w:noVBand="1"/>
      </w:tblPr>
      <w:tblGrid>
        <w:gridCol w:w="392"/>
        <w:gridCol w:w="3118"/>
        <w:gridCol w:w="3402"/>
        <w:gridCol w:w="2835"/>
      </w:tblGrid>
      <w:tr w:rsidR="00CE5BC7" w:rsidRPr="00162643" w:rsidTr="004668EE">
        <w:tc>
          <w:tcPr>
            <w:tcW w:w="392" w:type="dxa"/>
          </w:tcPr>
          <w:p w:rsidR="00CE5BC7" w:rsidRPr="00162643" w:rsidRDefault="00CE5BC7" w:rsidP="00CE5BC7">
            <w:pPr>
              <w:rPr>
                <w:rFonts w:ascii="Times New Roman" w:hAnsi="Times New Roman" w:cs="Times New Roman"/>
                <w:b/>
              </w:rPr>
            </w:pPr>
            <w:r w:rsidRPr="00162643">
              <w:rPr>
                <w:rFonts w:ascii="Times New Roman" w:hAnsi="Times New Roman" w:cs="Times New Roman"/>
                <w:b/>
              </w:rPr>
              <w:t>1</w:t>
            </w:r>
          </w:p>
        </w:tc>
        <w:tc>
          <w:tcPr>
            <w:tcW w:w="9355" w:type="dxa"/>
            <w:gridSpan w:val="3"/>
          </w:tcPr>
          <w:p w:rsidR="00182CD0" w:rsidRPr="00162643" w:rsidRDefault="00CE5BC7" w:rsidP="00182CD0">
            <w:pPr>
              <w:autoSpaceDE w:val="0"/>
              <w:autoSpaceDN w:val="0"/>
              <w:adjustRightInd w:val="0"/>
              <w:jc w:val="both"/>
              <w:rPr>
                <w:rFonts w:ascii="Times New Roman" w:hAnsi="Times New Roman" w:cs="Times New Roman"/>
                <w:bCs/>
              </w:rPr>
            </w:pPr>
            <w:r w:rsidRPr="00162643">
              <w:rPr>
                <w:rFonts w:ascii="Times New Roman" w:hAnsi="Times New Roman" w:cs="Times New Roman"/>
                <w:b/>
              </w:rPr>
              <w:t xml:space="preserve">Инвестор направляет </w:t>
            </w:r>
            <w:r w:rsidRPr="00162643">
              <w:rPr>
                <w:rFonts w:ascii="Times New Roman" w:hAnsi="Times New Roman" w:cs="Times New Roman"/>
              </w:rPr>
              <w:t xml:space="preserve">в министерство экономического развития и торговли Рязанской области </w:t>
            </w:r>
            <w:r w:rsidR="00182CD0" w:rsidRPr="00162643">
              <w:rPr>
                <w:rFonts w:ascii="Times New Roman" w:hAnsi="Times New Roman" w:cs="Times New Roman"/>
                <w:bCs/>
              </w:rPr>
              <w:t xml:space="preserve"> </w:t>
            </w:r>
            <w:hyperlink r:id="rId6" w:history="1">
              <w:r w:rsidR="00182CD0" w:rsidRPr="00162643">
                <w:rPr>
                  <w:rFonts w:ascii="Times New Roman" w:hAnsi="Times New Roman" w:cs="Times New Roman"/>
                  <w:bCs/>
                </w:rPr>
                <w:t>заявление</w:t>
              </w:r>
            </w:hyperlink>
            <w:r w:rsidR="00182CD0" w:rsidRPr="00162643">
              <w:rPr>
                <w:rFonts w:ascii="Times New Roman" w:hAnsi="Times New Roman" w:cs="Times New Roman"/>
                <w:bCs/>
              </w:rPr>
              <w:t xml:space="preserve"> и пакет документов, подготовленные в соответствии с постановлением Правительства Рязанской области от 30.05.2013г. № 135 «О мерах по обеспечению предоставления государственной поддержки для реализации инвестиционных проектов».</w:t>
            </w:r>
          </w:p>
          <w:p w:rsidR="00182CD0" w:rsidRPr="00162643" w:rsidRDefault="00182CD0" w:rsidP="00C97BE6">
            <w:pPr>
              <w:autoSpaceDE w:val="0"/>
              <w:autoSpaceDN w:val="0"/>
              <w:adjustRightInd w:val="0"/>
              <w:jc w:val="both"/>
              <w:rPr>
                <w:rFonts w:ascii="Times New Roman" w:hAnsi="Times New Roman" w:cs="Times New Roman"/>
                <w:bCs/>
              </w:rPr>
            </w:pPr>
            <w:r w:rsidRPr="00162643">
              <w:rPr>
                <w:rFonts w:ascii="Times New Roman" w:hAnsi="Times New Roman" w:cs="Times New Roman"/>
                <w:bCs/>
                <w:u w:val="single"/>
              </w:rPr>
              <w:t>Пакет документов включает</w:t>
            </w:r>
            <w:r w:rsidRPr="00162643">
              <w:rPr>
                <w:rFonts w:ascii="Times New Roman" w:hAnsi="Times New Roman" w:cs="Times New Roman"/>
                <w:bCs/>
              </w:rPr>
              <w:t>:</w:t>
            </w:r>
          </w:p>
          <w:p w:rsidR="00182CD0" w:rsidRPr="00162643" w:rsidRDefault="00182CD0" w:rsidP="00C97BE6">
            <w:pPr>
              <w:autoSpaceDE w:val="0"/>
              <w:autoSpaceDN w:val="0"/>
              <w:adjustRightInd w:val="0"/>
              <w:jc w:val="both"/>
              <w:rPr>
                <w:rFonts w:ascii="Times New Roman" w:hAnsi="Times New Roman" w:cs="Times New Roman"/>
                <w:bCs/>
              </w:rPr>
            </w:pPr>
            <w:r w:rsidRPr="00162643">
              <w:rPr>
                <w:rFonts w:ascii="Times New Roman" w:hAnsi="Times New Roman" w:cs="Times New Roman"/>
                <w:bCs/>
              </w:rPr>
              <w:t xml:space="preserve">1) инвестиционный проект, подготовленный в соответствии с требованиями раздела </w:t>
            </w:r>
            <w:r w:rsidRPr="00162643">
              <w:rPr>
                <w:rFonts w:ascii="Times New Roman" w:hAnsi="Times New Roman" w:cs="Times New Roman"/>
                <w:bCs/>
                <w:lang w:val="en-US"/>
              </w:rPr>
              <w:t>I</w:t>
            </w:r>
            <w:r w:rsidRPr="00162643">
              <w:rPr>
                <w:rFonts w:ascii="Times New Roman" w:hAnsi="Times New Roman" w:cs="Times New Roman"/>
                <w:bCs/>
              </w:rPr>
              <w:t xml:space="preserve"> постановления Правительства Рязанской области от 30.05.2013г. № 135 «О мерах по обеспечению предоставления государственной поддержки для реализации инвестиционных проектов»;</w:t>
            </w:r>
          </w:p>
          <w:p w:rsidR="00182CD0" w:rsidRPr="00162643" w:rsidRDefault="00182CD0" w:rsidP="00C97BE6">
            <w:pPr>
              <w:autoSpaceDE w:val="0"/>
              <w:autoSpaceDN w:val="0"/>
              <w:adjustRightInd w:val="0"/>
              <w:jc w:val="both"/>
              <w:rPr>
                <w:rFonts w:ascii="Times New Roman" w:hAnsi="Times New Roman" w:cs="Times New Roman"/>
                <w:bCs/>
              </w:rPr>
            </w:pPr>
            <w:r w:rsidRPr="00162643">
              <w:rPr>
                <w:rFonts w:ascii="Times New Roman" w:hAnsi="Times New Roman" w:cs="Times New Roman"/>
                <w:bCs/>
              </w:rPr>
              <w:t>2) копии учредительных документов и документов, подтверждающих полномочия руководителя;</w:t>
            </w:r>
          </w:p>
          <w:p w:rsidR="00182CD0" w:rsidRPr="00162643" w:rsidRDefault="00182CD0" w:rsidP="00C97BE6">
            <w:pPr>
              <w:autoSpaceDE w:val="0"/>
              <w:autoSpaceDN w:val="0"/>
              <w:adjustRightInd w:val="0"/>
              <w:jc w:val="both"/>
              <w:rPr>
                <w:rFonts w:ascii="Times New Roman" w:hAnsi="Times New Roman" w:cs="Times New Roman"/>
                <w:bCs/>
              </w:rPr>
            </w:pPr>
            <w:r w:rsidRPr="00162643">
              <w:rPr>
                <w:rFonts w:ascii="Times New Roman" w:hAnsi="Times New Roman" w:cs="Times New Roman"/>
                <w:bCs/>
              </w:rPr>
              <w:t>3) копии бухгалтерского баланса и отчета о финансовых результатах за два последних календарных года и последний отчетный период, с отметкой о принятии налоговым органом, либо с извещением о приеме в электронном виде. Для вновь созданных предприятий отчетность представляется за период с момента государственной регистрации;</w:t>
            </w:r>
          </w:p>
          <w:p w:rsidR="00182CD0" w:rsidRPr="00162643" w:rsidRDefault="00182CD0" w:rsidP="00C97BE6">
            <w:pPr>
              <w:autoSpaceDE w:val="0"/>
              <w:autoSpaceDN w:val="0"/>
              <w:adjustRightInd w:val="0"/>
              <w:jc w:val="both"/>
              <w:rPr>
                <w:rFonts w:ascii="Times New Roman" w:hAnsi="Times New Roman" w:cs="Times New Roman"/>
                <w:bCs/>
              </w:rPr>
            </w:pPr>
            <w:r w:rsidRPr="00162643">
              <w:rPr>
                <w:rFonts w:ascii="Times New Roman" w:hAnsi="Times New Roman" w:cs="Times New Roman"/>
                <w:bCs/>
              </w:rPr>
              <w:t>4) документы, подтверждающие либо гарантирующие раздельное ведение операций бухгалтерского учета, осуществляемых по данному инвестиционному проекту, а также отдельный учет имущества, создаваемого или приобретаемого для реализации инвестиционного проекта и не входившего в состав налогооблагаемого имущества организации до начала реализации инвестиционного проекта.</w:t>
            </w:r>
          </w:p>
          <w:p w:rsidR="00CE5BC7" w:rsidRPr="00162643" w:rsidRDefault="00182CD0" w:rsidP="00C97BE6">
            <w:pPr>
              <w:autoSpaceDE w:val="0"/>
              <w:autoSpaceDN w:val="0"/>
              <w:adjustRightInd w:val="0"/>
              <w:jc w:val="both"/>
              <w:rPr>
                <w:rFonts w:ascii="Times New Roman" w:hAnsi="Times New Roman" w:cs="Times New Roman"/>
                <w:b/>
              </w:rPr>
            </w:pPr>
            <w:r w:rsidRPr="00162643">
              <w:rPr>
                <w:rFonts w:ascii="Times New Roman" w:hAnsi="Times New Roman" w:cs="Times New Roman"/>
                <w:bCs/>
              </w:rPr>
              <w:t>Инвестор вправе представить по собственной инициативе выписку из Единого государственного реестра юридических лиц, справку об исполнении инвестором обязанностей по уплате налогов, сборов, пеней, штрафов, выданные не ранее чем за один месяц до дня представления информации инвестором в</w:t>
            </w:r>
            <w:r w:rsidR="00C97BE6" w:rsidRPr="00162643">
              <w:rPr>
                <w:rFonts w:ascii="Times New Roman" w:hAnsi="Times New Roman" w:cs="Times New Roman"/>
                <w:bCs/>
              </w:rPr>
              <w:t xml:space="preserve"> министерство экономического развития и торговли Рязанской области</w:t>
            </w:r>
            <w:r w:rsidRPr="00162643">
              <w:rPr>
                <w:rFonts w:ascii="Times New Roman" w:hAnsi="Times New Roman" w:cs="Times New Roman"/>
                <w:bCs/>
              </w:rPr>
              <w:t>.</w:t>
            </w:r>
          </w:p>
        </w:tc>
      </w:tr>
      <w:tr w:rsidR="00CE5BC7" w:rsidRPr="00162643" w:rsidTr="004668EE">
        <w:tc>
          <w:tcPr>
            <w:tcW w:w="392" w:type="dxa"/>
          </w:tcPr>
          <w:p w:rsidR="00CE5BC7" w:rsidRPr="00162643" w:rsidRDefault="00182CD0" w:rsidP="00CE5BC7">
            <w:pPr>
              <w:rPr>
                <w:rFonts w:ascii="Times New Roman" w:hAnsi="Times New Roman" w:cs="Times New Roman"/>
                <w:b/>
              </w:rPr>
            </w:pPr>
            <w:r w:rsidRPr="00162643">
              <w:rPr>
                <w:rFonts w:ascii="Times New Roman" w:hAnsi="Times New Roman" w:cs="Times New Roman"/>
                <w:b/>
              </w:rPr>
              <w:t>2</w:t>
            </w:r>
          </w:p>
        </w:tc>
        <w:tc>
          <w:tcPr>
            <w:tcW w:w="9355" w:type="dxa"/>
            <w:gridSpan w:val="3"/>
          </w:tcPr>
          <w:p w:rsidR="00CE5BC7" w:rsidRPr="00162643" w:rsidRDefault="00182CD0" w:rsidP="00182CD0">
            <w:pPr>
              <w:autoSpaceDE w:val="0"/>
              <w:autoSpaceDN w:val="0"/>
              <w:adjustRightInd w:val="0"/>
              <w:jc w:val="both"/>
              <w:rPr>
                <w:rFonts w:ascii="Times New Roman" w:hAnsi="Times New Roman" w:cs="Times New Roman"/>
              </w:rPr>
            </w:pPr>
            <w:r w:rsidRPr="00162643">
              <w:rPr>
                <w:rFonts w:ascii="Times New Roman" w:hAnsi="Times New Roman" w:cs="Times New Roman"/>
              </w:rPr>
              <w:t xml:space="preserve">Министерство экономического развития и торговли Рязанской области </w:t>
            </w:r>
            <w:r w:rsidRPr="00162643">
              <w:rPr>
                <w:rFonts w:ascii="Times New Roman" w:hAnsi="Times New Roman" w:cs="Times New Roman"/>
                <w:b/>
              </w:rPr>
              <w:t>осуществляет оценку эффективности</w:t>
            </w:r>
            <w:r w:rsidRPr="00162643">
              <w:rPr>
                <w:rFonts w:ascii="Times New Roman" w:hAnsi="Times New Roman" w:cs="Times New Roman"/>
              </w:rPr>
              <w:t xml:space="preserve"> инвестиционного проекта в срок не более 30 рабочих дней </w:t>
            </w:r>
            <w:proofErr w:type="gramStart"/>
            <w:r w:rsidRPr="00162643">
              <w:rPr>
                <w:rFonts w:ascii="Times New Roman" w:hAnsi="Times New Roman" w:cs="Times New Roman"/>
              </w:rPr>
              <w:t>с даты регистрации</w:t>
            </w:r>
            <w:proofErr w:type="gramEnd"/>
            <w:r w:rsidRPr="00162643">
              <w:rPr>
                <w:rFonts w:ascii="Times New Roman" w:hAnsi="Times New Roman" w:cs="Times New Roman"/>
              </w:rPr>
              <w:t xml:space="preserve"> инвестиционного проекта в реестре инвестиционных проектов.</w:t>
            </w:r>
          </w:p>
        </w:tc>
      </w:tr>
      <w:tr w:rsidR="00CE5BC7" w:rsidRPr="00162643" w:rsidTr="004668EE">
        <w:tc>
          <w:tcPr>
            <w:tcW w:w="392" w:type="dxa"/>
          </w:tcPr>
          <w:p w:rsidR="00CE5BC7" w:rsidRPr="00162643" w:rsidRDefault="00CE5BC7" w:rsidP="00CE5BC7">
            <w:pPr>
              <w:rPr>
                <w:rFonts w:ascii="Times New Roman" w:hAnsi="Times New Roman" w:cs="Times New Roman"/>
              </w:rPr>
            </w:pPr>
          </w:p>
        </w:tc>
        <w:tc>
          <w:tcPr>
            <w:tcW w:w="9355" w:type="dxa"/>
            <w:gridSpan w:val="3"/>
          </w:tcPr>
          <w:p w:rsidR="00CE5BC7" w:rsidRPr="00162643" w:rsidRDefault="00182CD0" w:rsidP="00C97BE6">
            <w:pPr>
              <w:jc w:val="center"/>
              <w:rPr>
                <w:rFonts w:ascii="Times New Roman" w:hAnsi="Times New Roman" w:cs="Times New Roman"/>
                <w:b/>
              </w:rPr>
            </w:pPr>
            <w:r w:rsidRPr="00162643">
              <w:rPr>
                <w:rFonts w:ascii="Times New Roman" w:hAnsi="Times New Roman" w:cs="Times New Roman"/>
                <w:b/>
              </w:rPr>
              <w:t>Критерии присвоения категорий инвестиционным проектам</w:t>
            </w:r>
          </w:p>
          <w:p w:rsidR="00182CD0" w:rsidRPr="00162643" w:rsidRDefault="00182CD0" w:rsidP="00162643">
            <w:pPr>
              <w:jc w:val="center"/>
              <w:rPr>
                <w:rFonts w:ascii="Times New Roman" w:hAnsi="Times New Roman" w:cs="Times New Roman"/>
              </w:rPr>
            </w:pPr>
            <w:r w:rsidRPr="00162643">
              <w:rPr>
                <w:rFonts w:ascii="Times New Roman" w:hAnsi="Times New Roman" w:cs="Times New Roman"/>
              </w:rPr>
              <w:t>(согласно Закону Рязанской области от 06.04.2009г. № 33-ОЗ «О государственной поддержке инвестиционной деятельности на территории Рязанской области»</w:t>
            </w:r>
            <w:r w:rsidR="00D17A2F" w:rsidRPr="00162643">
              <w:rPr>
                <w:rFonts w:ascii="Times New Roman" w:hAnsi="Times New Roman" w:cs="Times New Roman"/>
              </w:rPr>
              <w:t>)</w:t>
            </w:r>
          </w:p>
        </w:tc>
      </w:tr>
      <w:tr w:rsidR="00182CD0" w:rsidRPr="00162643" w:rsidTr="004668EE">
        <w:tc>
          <w:tcPr>
            <w:tcW w:w="392" w:type="dxa"/>
          </w:tcPr>
          <w:p w:rsidR="00182CD0" w:rsidRPr="00162643" w:rsidRDefault="00182CD0" w:rsidP="00CE5BC7">
            <w:pPr>
              <w:rPr>
                <w:rFonts w:ascii="Times New Roman" w:hAnsi="Times New Roman" w:cs="Times New Roman"/>
              </w:rPr>
            </w:pPr>
          </w:p>
        </w:tc>
        <w:tc>
          <w:tcPr>
            <w:tcW w:w="3118" w:type="dxa"/>
          </w:tcPr>
          <w:p w:rsidR="00182CD0" w:rsidRPr="00162643" w:rsidRDefault="00182CD0" w:rsidP="00C97BE6">
            <w:pPr>
              <w:jc w:val="center"/>
              <w:rPr>
                <w:rFonts w:ascii="Times New Roman" w:hAnsi="Times New Roman" w:cs="Times New Roman"/>
                <w:b/>
              </w:rPr>
            </w:pPr>
            <w:r w:rsidRPr="00162643">
              <w:rPr>
                <w:rFonts w:ascii="Times New Roman" w:hAnsi="Times New Roman" w:cs="Times New Roman"/>
                <w:b/>
              </w:rPr>
              <w:t>Особо значимый инвестиционный проект</w:t>
            </w:r>
          </w:p>
        </w:tc>
        <w:tc>
          <w:tcPr>
            <w:tcW w:w="3402" w:type="dxa"/>
          </w:tcPr>
          <w:p w:rsidR="00182CD0" w:rsidRPr="00162643" w:rsidRDefault="00182CD0" w:rsidP="00C97BE6">
            <w:pPr>
              <w:jc w:val="center"/>
              <w:rPr>
                <w:rFonts w:ascii="Times New Roman" w:hAnsi="Times New Roman" w:cs="Times New Roman"/>
                <w:b/>
              </w:rPr>
            </w:pPr>
            <w:r w:rsidRPr="00162643">
              <w:rPr>
                <w:rFonts w:ascii="Times New Roman" w:hAnsi="Times New Roman" w:cs="Times New Roman"/>
                <w:b/>
              </w:rPr>
              <w:t>Приоритетный инвестиционный проект</w:t>
            </w:r>
          </w:p>
        </w:tc>
        <w:tc>
          <w:tcPr>
            <w:tcW w:w="2835" w:type="dxa"/>
          </w:tcPr>
          <w:p w:rsidR="00182CD0" w:rsidRPr="00162643" w:rsidRDefault="00182CD0" w:rsidP="00C97BE6">
            <w:pPr>
              <w:jc w:val="center"/>
              <w:rPr>
                <w:rFonts w:ascii="Times New Roman" w:hAnsi="Times New Roman" w:cs="Times New Roman"/>
                <w:b/>
              </w:rPr>
            </w:pPr>
            <w:r w:rsidRPr="00162643">
              <w:rPr>
                <w:rFonts w:ascii="Times New Roman" w:hAnsi="Times New Roman" w:cs="Times New Roman"/>
                <w:b/>
              </w:rPr>
              <w:t>Основной инвестиционный проект</w:t>
            </w:r>
          </w:p>
        </w:tc>
      </w:tr>
      <w:tr w:rsidR="00182CD0" w:rsidRPr="00162643" w:rsidTr="004668EE">
        <w:tc>
          <w:tcPr>
            <w:tcW w:w="392" w:type="dxa"/>
          </w:tcPr>
          <w:p w:rsidR="00182CD0" w:rsidRPr="00162643" w:rsidRDefault="00182CD0" w:rsidP="00CE5BC7">
            <w:pPr>
              <w:rPr>
                <w:rFonts w:ascii="Times New Roman" w:hAnsi="Times New Roman" w:cs="Times New Roman"/>
              </w:rPr>
            </w:pPr>
          </w:p>
        </w:tc>
        <w:tc>
          <w:tcPr>
            <w:tcW w:w="3118" w:type="dxa"/>
          </w:tcPr>
          <w:p w:rsidR="00C97BE6" w:rsidRPr="00162643" w:rsidRDefault="00C97BE6" w:rsidP="00C97BE6">
            <w:pPr>
              <w:autoSpaceDE w:val="0"/>
              <w:autoSpaceDN w:val="0"/>
              <w:adjustRightInd w:val="0"/>
              <w:jc w:val="both"/>
              <w:rPr>
                <w:rFonts w:ascii="Times New Roman" w:hAnsi="Times New Roman" w:cs="Times New Roman"/>
              </w:rPr>
            </w:pPr>
            <w:r w:rsidRPr="00162643">
              <w:rPr>
                <w:rFonts w:ascii="Times New Roman" w:hAnsi="Times New Roman" w:cs="Times New Roman"/>
              </w:rPr>
              <w:t xml:space="preserve">1) объем инвестиций в форме капитальных вложений должен составлять не менее </w:t>
            </w:r>
            <w:r w:rsidR="0009591B" w:rsidRPr="00162643">
              <w:rPr>
                <w:rFonts w:ascii="Times New Roman" w:hAnsi="Times New Roman" w:cs="Times New Roman"/>
              </w:rPr>
              <w:t>1</w:t>
            </w:r>
            <w:r w:rsidR="00E572C6">
              <w:rPr>
                <w:rFonts w:ascii="Times New Roman" w:hAnsi="Times New Roman" w:cs="Times New Roman"/>
              </w:rPr>
              <w:t xml:space="preserve"> миллиардов рублей </w:t>
            </w:r>
            <w:r w:rsidR="00E572C6" w:rsidRPr="00162643">
              <w:rPr>
                <w:rFonts w:ascii="Times New Roman" w:hAnsi="Times New Roman" w:cs="Times New Roman"/>
              </w:rPr>
              <w:t xml:space="preserve">и не менее </w:t>
            </w:r>
            <w:r w:rsidR="00E572C6">
              <w:rPr>
                <w:rFonts w:ascii="Times New Roman" w:hAnsi="Times New Roman" w:cs="Times New Roman"/>
              </w:rPr>
              <w:t>2</w:t>
            </w:r>
            <w:r w:rsidR="00E572C6" w:rsidRPr="00162643">
              <w:rPr>
                <w:rFonts w:ascii="Times New Roman" w:hAnsi="Times New Roman" w:cs="Times New Roman"/>
              </w:rPr>
              <w:t xml:space="preserve">50 миллионов рублей для инвестиционного проекта, направленного на </w:t>
            </w:r>
            <w:proofErr w:type="spellStart"/>
            <w:proofErr w:type="gramStart"/>
            <w:r w:rsidR="00E572C6" w:rsidRPr="00162643">
              <w:rPr>
                <w:rFonts w:ascii="Times New Roman" w:hAnsi="Times New Roman" w:cs="Times New Roman"/>
              </w:rPr>
              <w:t>рекон-струкцию</w:t>
            </w:r>
            <w:proofErr w:type="spellEnd"/>
            <w:proofErr w:type="gramEnd"/>
            <w:r w:rsidR="00E572C6" w:rsidRPr="00162643">
              <w:rPr>
                <w:rFonts w:ascii="Times New Roman" w:hAnsi="Times New Roman" w:cs="Times New Roman"/>
              </w:rPr>
              <w:t>, техническое перевооружение (</w:t>
            </w:r>
            <w:proofErr w:type="spellStart"/>
            <w:r w:rsidR="00E572C6" w:rsidRPr="00162643">
              <w:rPr>
                <w:rFonts w:ascii="Times New Roman" w:hAnsi="Times New Roman" w:cs="Times New Roman"/>
              </w:rPr>
              <w:t>модерниза-цию</w:t>
            </w:r>
            <w:proofErr w:type="spellEnd"/>
            <w:r w:rsidR="00E572C6" w:rsidRPr="00162643">
              <w:rPr>
                <w:rFonts w:ascii="Times New Roman" w:hAnsi="Times New Roman" w:cs="Times New Roman"/>
              </w:rPr>
              <w:t xml:space="preserve">) действующего </w:t>
            </w:r>
            <w:proofErr w:type="spellStart"/>
            <w:r w:rsidR="00E572C6" w:rsidRPr="00162643">
              <w:rPr>
                <w:rFonts w:ascii="Times New Roman" w:hAnsi="Times New Roman" w:cs="Times New Roman"/>
              </w:rPr>
              <w:t>произ-водства</w:t>
            </w:r>
            <w:proofErr w:type="spellEnd"/>
            <w:r w:rsidR="00E572C6" w:rsidRPr="00162643">
              <w:rPr>
                <w:rFonts w:ascii="Times New Roman" w:hAnsi="Times New Roman" w:cs="Times New Roman"/>
              </w:rPr>
              <w:t>;</w:t>
            </w:r>
          </w:p>
          <w:p w:rsidR="00C97BE6" w:rsidRPr="00162643" w:rsidRDefault="00C97BE6" w:rsidP="00C97BE6">
            <w:pPr>
              <w:autoSpaceDE w:val="0"/>
              <w:autoSpaceDN w:val="0"/>
              <w:adjustRightInd w:val="0"/>
              <w:rPr>
                <w:rFonts w:ascii="Times New Roman" w:hAnsi="Times New Roman" w:cs="Times New Roman"/>
              </w:rPr>
            </w:pPr>
            <w:proofErr w:type="gramStart"/>
            <w:r w:rsidRPr="00162643">
              <w:rPr>
                <w:rFonts w:ascii="Times New Roman" w:hAnsi="Times New Roman" w:cs="Times New Roman"/>
              </w:rPr>
              <w:t xml:space="preserve">2) в отношении инвестиционного проекта имеется оформленное в соответствии с законодательством Российской Федерации решение о полном или частичном финансировании за счет средств Инвестиционного фонда Российской Федерации, государственных корпораций, </w:t>
            </w:r>
            <w:r w:rsidRPr="00162643">
              <w:rPr>
                <w:rFonts w:ascii="Times New Roman" w:hAnsi="Times New Roman" w:cs="Times New Roman"/>
              </w:rPr>
              <w:lastRenderedPageBreak/>
              <w:t>государственных компаний, а также хозяйственных обществ, в уставном капитале которых доля участия Российской Федерации составляет более 50 процентов, и (или) инвестор получил статус участника проекта по осуществлению исследований, разработок и коммерциализации их</w:t>
            </w:r>
            <w:proofErr w:type="gramEnd"/>
            <w:r w:rsidRPr="00162643">
              <w:rPr>
                <w:rFonts w:ascii="Times New Roman" w:hAnsi="Times New Roman" w:cs="Times New Roman"/>
              </w:rPr>
              <w:t xml:space="preserve"> результатов в соответствии с Федеральным </w:t>
            </w:r>
            <w:hyperlink r:id="rId7" w:history="1">
              <w:r w:rsidRPr="00162643">
                <w:rPr>
                  <w:rFonts w:ascii="Times New Roman" w:hAnsi="Times New Roman" w:cs="Times New Roman"/>
                </w:rPr>
                <w:t>законом</w:t>
              </w:r>
            </w:hyperlink>
            <w:r w:rsidRPr="00162643">
              <w:rPr>
                <w:rFonts w:ascii="Times New Roman" w:hAnsi="Times New Roman" w:cs="Times New Roman"/>
              </w:rPr>
              <w:t xml:space="preserve"> от 28.09.2010 N 244-ФЗ "Об </w:t>
            </w:r>
            <w:r w:rsidR="00794138" w:rsidRPr="00162643">
              <w:rPr>
                <w:rFonts w:ascii="Times New Roman" w:hAnsi="Times New Roman" w:cs="Times New Roman"/>
              </w:rPr>
              <w:t>инновационном центре «</w:t>
            </w:r>
            <w:proofErr w:type="spellStart"/>
            <w:r w:rsidR="00794138" w:rsidRPr="00162643">
              <w:rPr>
                <w:rFonts w:ascii="Times New Roman" w:hAnsi="Times New Roman" w:cs="Times New Roman"/>
              </w:rPr>
              <w:t>Сколково</w:t>
            </w:r>
            <w:proofErr w:type="spellEnd"/>
            <w:r w:rsidR="00794138" w:rsidRPr="00162643">
              <w:rPr>
                <w:rFonts w:ascii="Times New Roman" w:hAnsi="Times New Roman" w:cs="Times New Roman"/>
              </w:rPr>
              <w:t>»</w:t>
            </w:r>
          </w:p>
          <w:p w:rsidR="00182CD0" w:rsidRPr="00162643" w:rsidRDefault="00182CD0" w:rsidP="00CE5BC7">
            <w:pPr>
              <w:rPr>
                <w:rFonts w:ascii="Times New Roman" w:hAnsi="Times New Roman" w:cs="Times New Roman"/>
              </w:rPr>
            </w:pPr>
          </w:p>
        </w:tc>
        <w:tc>
          <w:tcPr>
            <w:tcW w:w="3402" w:type="dxa"/>
          </w:tcPr>
          <w:p w:rsidR="00182CD0" w:rsidRPr="00162643" w:rsidRDefault="00182CD0" w:rsidP="00182CD0">
            <w:pPr>
              <w:autoSpaceDE w:val="0"/>
              <w:autoSpaceDN w:val="0"/>
              <w:adjustRightInd w:val="0"/>
              <w:jc w:val="both"/>
              <w:rPr>
                <w:rFonts w:ascii="Times New Roman" w:hAnsi="Times New Roman" w:cs="Times New Roman"/>
              </w:rPr>
            </w:pPr>
            <w:r w:rsidRPr="00162643">
              <w:rPr>
                <w:rFonts w:ascii="Times New Roman" w:hAnsi="Times New Roman" w:cs="Times New Roman"/>
              </w:rPr>
              <w:lastRenderedPageBreak/>
              <w:t>1) объем инвестиций в форме капитальных вложе</w:t>
            </w:r>
            <w:r w:rsidR="0009591B" w:rsidRPr="00162643">
              <w:rPr>
                <w:rFonts w:ascii="Times New Roman" w:hAnsi="Times New Roman" w:cs="Times New Roman"/>
              </w:rPr>
              <w:t>ний должен составлять не менее 15</w:t>
            </w:r>
            <w:r w:rsidRPr="00162643">
              <w:rPr>
                <w:rFonts w:ascii="Times New Roman" w:hAnsi="Times New Roman" w:cs="Times New Roman"/>
              </w:rPr>
              <w:t xml:space="preserve">0 миллионов рублей и не менее </w:t>
            </w:r>
            <w:r w:rsidR="00162643" w:rsidRPr="00162643">
              <w:rPr>
                <w:rFonts w:ascii="Times New Roman" w:hAnsi="Times New Roman" w:cs="Times New Roman"/>
              </w:rPr>
              <w:t>5</w:t>
            </w:r>
            <w:r w:rsidRPr="00162643">
              <w:rPr>
                <w:rFonts w:ascii="Times New Roman" w:hAnsi="Times New Roman" w:cs="Times New Roman"/>
              </w:rPr>
              <w:t xml:space="preserve">0 миллионов рублей для инвестиционного проекта, направленного на </w:t>
            </w:r>
            <w:proofErr w:type="spellStart"/>
            <w:proofErr w:type="gramStart"/>
            <w:r w:rsidRPr="00162643">
              <w:rPr>
                <w:rFonts w:ascii="Times New Roman" w:hAnsi="Times New Roman" w:cs="Times New Roman"/>
              </w:rPr>
              <w:t>рекон</w:t>
            </w:r>
            <w:r w:rsidR="004668EE">
              <w:rPr>
                <w:rFonts w:ascii="Times New Roman" w:hAnsi="Times New Roman" w:cs="Times New Roman"/>
              </w:rPr>
              <w:t>-</w:t>
            </w:r>
            <w:r w:rsidRPr="00162643">
              <w:rPr>
                <w:rFonts w:ascii="Times New Roman" w:hAnsi="Times New Roman" w:cs="Times New Roman"/>
              </w:rPr>
              <w:t>струкцию</w:t>
            </w:r>
            <w:proofErr w:type="spellEnd"/>
            <w:proofErr w:type="gramEnd"/>
            <w:r w:rsidRPr="00162643">
              <w:rPr>
                <w:rFonts w:ascii="Times New Roman" w:hAnsi="Times New Roman" w:cs="Times New Roman"/>
              </w:rPr>
              <w:t xml:space="preserve">, техническое перевооружение </w:t>
            </w:r>
            <w:r w:rsidR="00794138" w:rsidRPr="00162643">
              <w:rPr>
                <w:rFonts w:ascii="Times New Roman" w:hAnsi="Times New Roman" w:cs="Times New Roman"/>
              </w:rPr>
              <w:t>(</w:t>
            </w:r>
            <w:proofErr w:type="spellStart"/>
            <w:r w:rsidRPr="00162643">
              <w:rPr>
                <w:rFonts w:ascii="Times New Roman" w:hAnsi="Times New Roman" w:cs="Times New Roman"/>
              </w:rPr>
              <w:t>модерниза</w:t>
            </w:r>
            <w:r w:rsidR="00794138" w:rsidRPr="00162643">
              <w:rPr>
                <w:rFonts w:ascii="Times New Roman" w:hAnsi="Times New Roman" w:cs="Times New Roman"/>
              </w:rPr>
              <w:t>-</w:t>
            </w:r>
            <w:r w:rsidRPr="00162643">
              <w:rPr>
                <w:rFonts w:ascii="Times New Roman" w:hAnsi="Times New Roman" w:cs="Times New Roman"/>
              </w:rPr>
              <w:t>цию</w:t>
            </w:r>
            <w:proofErr w:type="spellEnd"/>
            <w:r w:rsidRPr="00162643">
              <w:rPr>
                <w:rFonts w:ascii="Times New Roman" w:hAnsi="Times New Roman" w:cs="Times New Roman"/>
              </w:rPr>
              <w:t xml:space="preserve">) действующего </w:t>
            </w:r>
            <w:proofErr w:type="spellStart"/>
            <w:r w:rsidRPr="00162643">
              <w:rPr>
                <w:rFonts w:ascii="Times New Roman" w:hAnsi="Times New Roman" w:cs="Times New Roman"/>
              </w:rPr>
              <w:t>произ</w:t>
            </w:r>
            <w:r w:rsidR="004668EE">
              <w:rPr>
                <w:rFonts w:ascii="Times New Roman" w:hAnsi="Times New Roman" w:cs="Times New Roman"/>
              </w:rPr>
              <w:t>-</w:t>
            </w:r>
            <w:r w:rsidRPr="00162643">
              <w:rPr>
                <w:rFonts w:ascii="Times New Roman" w:hAnsi="Times New Roman" w:cs="Times New Roman"/>
              </w:rPr>
              <w:t>водства</w:t>
            </w:r>
            <w:proofErr w:type="spellEnd"/>
            <w:r w:rsidRPr="00162643">
              <w:rPr>
                <w:rFonts w:ascii="Times New Roman" w:hAnsi="Times New Roman" w:cs="Times New Roman"/>
              </w:rPr>
              <w:t>;</w:t>
            </w:r>
          </w:p>
          <w:p w:rsidR="00182CD0" w:rsidRPr="00162643" w:rsidRDefault="00182CD0" w:rsidP="00182CD0">
            <w:pPr>
              <w:autoSpaceDE w:val="0"/>
              <w:autoSpaceDN w:val="0"/>
              <w:adjustRightInd w:val="0"/>
              <w:jc w:val="both"/>
              <w:rPr>
                <w:rFonts w:ascii="Times New Roman" w:hAnsi="Times New Roman" w:cs="Times New Roman"/>
              </w:rPr>
            </w:pPr>
            <w:r w:rsidRPr="00162643">
              <w:rPr>
                <w:rFonts w:ascii="Times New Roman" w:hAnsi="Times New Roman" w:cs="Times New Roman"/>
              </w:rPr>
              <w:t>2) проект реализуется в приоритетных направлениях инвестиционного развития:</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внедрение ресурсосберегающих, энергосберегающих технологий;</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внедрение инновационных технологий;</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производство импортозамещающей продукции;</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lastRenderedPageBreak/>
              <w:t>производство и переработка сельскохозяйственной продукции, в том числе производство и хранение зерна;</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производство оборудования для пищевой промышленности;</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химическая и нефтехимическая промышленность (катализаторы, производство редкоземельных материалов, красок и лаков, пластиков, производство моющих, чистящих и полирующих средств, а также изделий из резины и пластмасс);</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производство кожи, изделий из кожи и производство обуви;</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текстильное и швейное производство;</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радиоэлектроника;</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производство машин и оборудования;</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производство электрооборудования, электронного и оптического оборудования;</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развитие транспортной инфраструктуры;</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производство транспортных средств;</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производство фармацевтической продукции;</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строительство, реконструкция объектов здравоохранения, образования, рекреации, туризма, культуры, физической культуры и спорта и учреждений социального обслуживания;</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 xml:space="preserve">строительство и реконструкция объектов жилищного строительства, коммунальной инфраструктуры и инженерных сетей в муниципальных образованиях, соответствующих критериям, установленным </w:t>
            </w:r>
            <w:hyperlink r:id="rId8" w:history="1">
              <w:r w:rsidRPr="00162643">
                <w:rPr>
                  <w:rFonts w:ascii="Times New Roman" w:hAnsi="Times New Roman" w:cs="Times New Roman"/>
                </w:rPr>
                <w:t>пунктом 4 статьи 136</w:t>
              </w:r>
            </w:hyperlink>
            <w:r w:rsidRPr="00162643">
              <w:rPr>
                <w:rFonts w:ascii="Times New Roman" w:hAnsi="Times New Roman" w:cs="Times New Roman"/>
              </w:rPr>
              <w:t xml:space="preserve"> Бюджетного кодекса Российской Федерации;</w:t>
            </w:r>
          </w:p>
          <w:p w:rsidR="00A21D73" w:rsidRPr="00162643" w:rsidRDefault="00A21D73" w:rsidP="00A21D73">
            <w:pPr>
              <w:pStyle w:val="a4"/>
              <w:widowControl w:val="0"/>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 xml:space="preserve">производство </w:t>
            </w:r>
            <w:proofErr w:type="spellStart"/>
            <w:r w:rsidRPr="00162643">
              <w:rPr>
                <w:rFonts w:ascii="Times New Roman" w:hAnsi="Times New Roman" w:cs="Times New Roman"/>
              </w:rPr>
              <w:t>биотоплива</w:t>
            </w:r>
            <w:proofErr w:type="spellEnd"/>
            <w:r w:rsidRPr="00162643">
              <w:rPr>
                <w:rFonts w:ascii="Times New Roman" w:hAnsi="Times New Roman" w:cs="Times New Roman"/>
              </w:rPr>
              <w:t>;</w:t>
            </w:r>
          </w:p>
          <w:p w:rsidR="00182CD0" w:rsidRPr="00162643" w:rsidRDefault="00A21D73" w:rsidP="00A21D73">
            <w:pPr>
              <w:pStyle w:val="a4"/>
              <w:numPr>
                <w:ilvl w:val="0"/>
                <w:numId w:val="2"/>
              </w:numPr>
              <w:autoSpaceDE w:val="0"/>
              <w:autoSpaceDN w:val="0"/>
              <w:adjustRightInd w:val="0"/>
              <w:ind w:left="34" w:firstLine="284"/>
              <w:jc w:val="both"/>
              <w:rPr>
                <w:rFonts w:ascii="Times New Roman" w:hAnsi="Times New Roman" w:cs="Times New Roman"/>
              </w:rPr>
            </w:pPr>
            <w:r w:rsidRPr="00162643">
              <w:rPr>
                <w:rFonts w:ascii="Times New Roman" w:hAnsi="Times New Roman" w:cs="Times New Roman"/>
              </w:rPr>
              <w:t xml:space="preserve">развитие инфраструктуры электронных коммуникаций, включая создание сетей связи, центров обработки и (или) </w:t>
            </w:r>
            <w:r w:rsidRPr="00162643">
              <w:rPr>
                <w:rFonts w:ascii="Times New Roman" w:hAnsi="Times New Roman" w:cs="Times New Roman"/>
              </w:rPr>
              <w:lastRenderedPageBreak/>
              <w:t>хранения данных, серверных площадок, а также инфраструктуры, необходимой для их функционирования и эксплуатации с использованием вычислительной техники и информационных технологий.</w:t>
            </w:r>
          </w:p>
        </w:tc>
        <w:tc>
          <w:tcPr>
            <w:tcW w:w="2835" w:type="dxa"/>
          </w:tcPr>
          <w:p w:rsidR="003E55A9" w:rsidRDefault="00182CD0" w:rsidP="00182CD0">
            <w:pPr>
              <w:autoSpaceDE w:val="0"/>
              <w:autoSpaceDN w:val="0"/>
              <w:adjustRightInd w:val="0"/>
              <w:jc w:val="both"/>
              <w:rPr>
                <w:rFonts w:ascii="Times New Roman" w:hAnsi="Times New Roman" w:cs="Times New Roman"/>
              </w:rPr>
            </w:pPr>
            <w:r w:rsidRPr="00162643">
              <w:rPr>
                <w:rFonts w:ascii="Times New Roman" w:hAnsi="Times New Roman" w:cs="Times New Roman"/>
              </w:rPr>
              <w:lastRenderedPageBreak/>
              <w:t xml:space="preserve">1) объем инвестиций в форме капитальных вложений должен составлять не менее </w:t>
            </w:r>
            <w:r w:rsidR="0009591B" w:rsidRPr="00162643">
              <w:rPr>
                <w:rFonts w:ascii="Times New Roman" w:hAnsi="Times New Roman" w:cs="Times New Roman"/>
              </w:rPr>
              <w:t>2</w:t>
            </w:r>
            <w:r w:rsidRPr="00162643">
              <w:rPr>
                <w:rFonts w:ascii="Times New Roman" w:hAnsi="Times New Roman" w:cs="Times New Roman"/>
              </w:rPr>
              <w:t>5 миллионов рублей</w:t>
            </w:r>
            <w:r w:rsidR="003E55A9">
              <w:rPr>
                <w:rFonts w:ascii="Times New Roman" w:hAnsi="Times New Roman" w:cs="Times New Roman"/>
              </w:rPr>
              <w:t xml:space="preserve"> </w:t>
            </w:r>
            <w:r w:rsidR="003E55A9" w:rsidRPr="00162643">
              <w:rPr>
                <w:rFonts w:ascii="Times New Roman" w:hAnsi="Times New Roman" w:cs="Times New Roman"/>
              </w:rPr>
              <w:t xml:space="preserve">и не менее </w:t>
            </w:r>
            <w:r w:rsidR="003E55A9">
              <w:rPr>
                <w:rFonts w:ascii="Times New Roman" w:hAnsi="Times New Roman" w:cs="Times New Roman"/>
              </w:rPr>
              <w:t>1</w:t>
            </w:r>
            <w:r w:rsidR="003E55A9" w:rsidRPr="00162643">
              <w:rPr>
                <w:rFonts w:ascii="Times New Roman" w:hAnsi="Times New Roman" w:cs="Times New Roman"/>
              </w:rPr>
              <w:t xml:space="preserve">0 миллионов рублей для </w:t>
            </w:r>
            <w:proofErr w:type="spellStart"/>
            <w:r w:rsidR="003E55A9" w:rsidRPr="00162643">
              <w:rPr>
                <w:rFonts w:ascii="Times New Roman" w:hAnsi="Times New Roman" w:cs="Times New Roman"/>
              </w:rPr>
              <w:t>инвестицион</w:t>
            </w:r>
            <w:r w:rsidR="004668EE">
              <w:rPr>
                <w:rFonts w:ascii="Times New Roman" w:hAnsi="Times New Roman" w:cs="Times New Roman"/>
              </w:rPr>
              <w:t>-</w:t>
            </w:r>
            <w:r w:rsidR="003E55A9" w:rsidRPr="00162643">
              <w:rPr>
                <w:rFonts w:ascii="Times New Roman" w:hAnsi="Times New Roman" w:cs="Times New Roman"/>
              </w:rPr>
              <w:t>ного</w:t>
            </w:r>
            <w:proofErr w:type="spellEnd"/>
            <w:r w:rsidR="003E55A9" w:rsidRPr="00162643">
              <w:rPr>
                <w:rFonts w:ascii="Times New Roman" w:hAnsi="Times New Roman" w:cs="Times New Roman"/>
              </w:rPr>
              <w:t xml:space="preserve"> проекта, направлен</w:t>
            </w:r>
            <w:r w:rsidR="004668EE">
              <w:rPr>
                <w:rFonts w:ascii="Times New Roman" w:hAnsi="Times New Roman" w:cs="Times New Roman"/>
              </w:rPr>
              <w:t>-</w:t>
            </w:r>
            <w:proofErr w:type="spellStart"/>
            <w:r w:rsidR="003E55A9" w:rsidRPr="00162643">
              <w:rPr>
                <w:rFonts w:ascii="Times New Roman" w:hAnsi="Times New Roman" w:cs="Times New Roman"/>
              </w:rPr>
              <w:t>ного</w:t>
            </w:r>
            <w:proofErr w:type="spellEnd"/>
            <w:r w:rsidR="003E55A9" w:rsidRPr="00162643">
              <w:rPr>
                <w:rFonts w:ascii="Times New Roman" w:hAnsi="Times New Roman" w:cs="Times New Roman"/>
              </w:rPr>
              <w:t xml:space="preserve"> на реконструкцию, </w:t>
            </w:r>
            <w:proofErr w:type="gramStart"/>
            <w:r w:rsidR="003E55A9" w:rsidRPr="00162643">
              <w:rPr>
                <w:rFonts w:ascii="Times New Roman" w:hAnsi="Times New Roman" w:cs="Times New Roman"/>
              </w:rPr>
              <w:t>техническое</w:t>
            </w:r>
            <w:proofErr w:type="gramEnd"/>
            <w:r w:rsidR="003E55A9" w:rsidRPr="00162643">
              <w:rPr>
                <w:rFonts w:ascii="Times New Roman" w:hAnsi="Times New Roman" w:cs="Times New Roman"/>
              </w:rPr>
              <w:t xml:space="preserve"> </w:t>
            </w:r>
            <w:proofErr w:type="spellStart"/>
            <w:r w:rsidR="003E55A9" w:rsidRPr="00162643">
              <w:rPr>
                <w:rFonts w:ascii="Times New Roman" w:hAnsi="Times New Roman" w:cs="Times New Roman"/>
              </w:rPr>
              <w:t>перево</w:t>
            </w:r>
            <w:r w:rsidR="004668EE">
              <w:rPr>
                <w:rFonts w:ascii="Times New Roman" w:hAnsi="Times New Roman" w:cs="Times New Roman"/>
              </w:rPr>
              <w:t>-</w:t>
            </w:r>
            <w:r w:rsidR="003E55A9" w:rsidRPr="00162643">
              <w:rPr>
                <w:rFonts w:ascii="Times New Roman" w:hAnsi="Times New Roman" w:cs="Times New Roman"/>
              </w:rPr>
              <w:t>оружение</w:t>
            </w:r>
            <w:proofErr w:type="spellEnd"/>
            <w:r w:rsidR="003E55A9" w:rsidRPr="00162643">
              <w:rPr>
                <w:rFonts w:ascii="Times New Roman" w:hAnsi="Times New Roman" w:cs="Times New Roman"/>
              </w:rPr>
              <w:t xml:space="preserve"> (модернизацию) действующего произ</w:t>
            </w:r>
            <w:r w:rsidR="003E55A9">
              <w:rPr>
                <w:rFonts w:ascii="Times New Roman" w:hAnsi="Times New Roman" w:cs="Times New Roman"/>
              </w:rPr>
              <w:t>водства</w:t>
            </w:r>
            <w:r w:rsidR="003E55A9" w:rsidRPr="003E55A9">
              <w:rPr>
                <w:rFonts w:ascii="Times New Roman" w:hAnsi="Times New Roman" w:cs="Times New Roman"/>
              </w:rPr>
              <w:t>;</w:t>
            </w:r>
          </w:p>
          <w:p w:rsidR="00182CD0" w:rsidRPr="00162643" w:rsidRDefault="00182CD0" w:rsidP="00182CD0">
            <w:pPr>
              <w:autoSpaceDE w:val="0"/>
              <w:autoSpaceDN w:val="0"/>
              <w:adjustRightInd w:val="0"/>
              <w:jc w:val="both"/>
              <w:rPr>
                <w:rFonts w:ascii="Times New Roman" w:hAnsi="Times New Roman" w:cs="Times New Roman"/>
              </w:rPr>
            </w:pPr>
            <w:r w:rsidRPr="00162643">
              <w:rPr>
                <w:rFonts w:ascii="Times New Roman" w:hAnsi="Times New Roman" w:cs="Times New Roman"/>
              </w:rPr>
              <w:t>для субъектов малого предпринимательства</w:t>
            </w:r>
            <w:r w:rsidR="00C97BE6" w:rsidRPr="00162643">
              <w:rPr>
                <w:rFonts w:ascii="Times New Roman" w:hAnsi="Times New Roman" w:cs="Times New Roman"/>
              </w:rPr>
              <w:t xml:space="preserve"> - не менее </w:t>
            </w:r>
            <w:r w:rsidR="00162643" w:rsidRPr="00162643">
              <w:rPr>
                <w:rFonts w:ascii="Times New Roman" w:hAnsi="Times New Roman" w:cs="Times New Roman"/>
              </w:rPr>
              <w:t>1</w:t>
            </w:r>
            <w:r w:rsidR="00C97BE6" w:rsidRPr="00162643">
              <w:rPr>
                <w:rFonts w:ascii="Times New Roman" w:hAnsi="Times New Roman" w:cs="Times New Roman"/>
              </w:rPr>
              <w:t>0 миллионов рублей</w:t>
            </w:r>
            <w:r w:rsidR="00E572C6">
              <w:rPr>
                <w:rFonts w:ascii="Times New Roman" w:hAnsi="Times New Roman" w:cs="Times New Roman"/>
              </w:rPr>
              <w:t>.</w:t>
            </w:r>
          </w:p>
          <w:p w:rsidR="00182CD0" w:rsidRPr="00162643" w:rsidRDefault="00182CD0" w:rsidP="00CE5BC7">
            <w:pPr>
              <w:rPr>
                <w:rFonts w:ascii="Times New Roman" w:hAnsi="Times New Roman" w:cs="Times New Roman"/>
              </w:rPr>
            </w:pPr>
          </w:p>
        </w:tc>
      </w:tr>
      <w:tr w:rsidR="00C97BE6" w:rsidRPr="00162643" w:rsidTr="004668EE">
        <w:tc>
          <w:tcPr>
            <w:tcW w:w="392" w:type="dxa"/>
          </w:tcPr>
          <w:p w:rsidR="00C97BE6" w:rsidRPr="00162643" w:rsidRDefault="00C97BE6" w:rsidP="00CE5BC7">
            <w:pPr>
              <w:rPr>
                <w:rFonts w:ascii="Times New Roman" w:hAnsi="Times New Roman" w:cs="Times New Roman"/>
                <w:b/>
              </w:rPr>
            </w:pPr>
          </w:p>
        </w:tc>
        <w:tc>
          <w:tcPr>
            <w:tcW w:w="9355" w:type="dxa"/>
            <w:gridSpan w:val="3"/>
          </w:tcPr>
          <w:p w:rsidR="00C97BE6" w:rsidRPr="00162643" w:rsidRDefault="00C97BE6" w:rsidP="00C97BE6">
            <w:pPr>
              <w:jc w:val="center"/>
              <w:rPr>
                <w:rFonts w:ascii="Times New Roman" w:hAnsi="Times New Roman" w:cs="Times New Roman"/>
                <w:b/>
              </w:rPr>
            </w:pPr>
            <w:r w:rsidRPr="00162643">
              <w:rPr>
                <w:rFonts w:ascii="Times New Roman" w:hAnsi="Times New Roman" w:cs="Times New Roman"/>
                <w:b/>
              </w:rPr>
              <w:t>Размеры и формы предоставления государственной поддержки</w:t>
            </w:r>
          </w:p>
        </w:tc>
      </w:tr>
      <w:tr w:rsidR="00C97BE6" w:rsidRPr="00162643" w:rsidTr="004668EE">
        <w:tc>
          <w:tcPr>
            <w:tcW w:w="392" w:type="dxa"/>
          </w:tcPr>
          <w:p w:rsidR="00C97BE6" w:rsidRPr="00162643" w:rsidRDefault="00C97BE6" w:rsidP="00CE5BC7">
            <w:pPr>
              <w:rPr>
                <w:rFonts w:ascii="Times New Roman" w:hAnsi="Times New Roman" w:cs="Times New Roman"/>
                <w:b/>
              </w:rPr>
            </w:pPr>
          </w:p>
        </w:tc>
        <w:tc>
          <w:tcPr>
            <w:tcW w:w="3118" w:type="dxa"/>
          </w:tcPr>
          <w:p w:rsidR="00C97BE6" w:rsidRPr="00162643" w:rsidRDefault="00C97BE6" w:rsidP="00C97BE6">
            <w:pPr>
              <w:rPr>
                <w:rFonts w:ascii="Times New Roman" w:hAnsi="Times New Roman" w:cs="Times New Roman"/>
              </w:rPr>
            </w:pPr>
            <w:r w:rsidRPr="00162643">
              <w:rPr>
                <w:rFonts w:ascii="Times New Roman" w:hAnsi="Times New Roman" w:cs="Times New Roman"/>
              </w:rPr>
              <w:t>1) Предоставление налоговых льгот:</w:t>
            </w:r>
          </w:p>
          <w:p w:rsidR="00C97BE6" w:rsidRPr="00162643" w:rsidRDefault="00C97BE6" w:rsidP="00C97BE6">
            <w:pPr>
              <w:rPr>
                <w:rFonts w:ascii="Times New Roman" w:hAnsi="Times New Roman" w:cs="Times New Roman"/>
              </w:rPr>
            </w:pPr>
            <w:r w:rsidRPr="00162643">
              <w:rPr>
                <w:rFonts w:ascii="Times New Roman" w:hAnsi="Times New Roman" w:cs="Times New Roman"/>
              </w:rPr>
              <w:t>- снижение налога на имущество организаций</w:t>
            </w:r>
            <w:r w:rsidR="0011600D">
              <w:rPr>
                <w:rFonts w:ascii="Times New Roman" w:hAnsi="Times New Roman" w:cs="Times New Roman"/>
              </w:rPr>
              <w:t xml:space="preserve"> </w:t>
            </w:r>
            <w:r w:rsidRPr="00162643">
              <w:rPr>
                <w:rFonts w:ascii="Times New Roman" w:hAnsi="Times New Roman" w:cs="Times New Roman"/>
              </w:rPr>
              <w:t>с 2,2% до 0%,</w:t>
            </w:r>
          </w:p>
          <w:p w:rsidR="00C97BE6" w:rsidRPr="00162643" w:rsidRDefault="00C97BE6" w:rsidP="00C97BE6">
            <w:pPr>
              <w:rPr>
                <w:rFonts w:ascii="Times New Roman" w:hAnsi="Times New Roman" w:cs="Times New Roman"/>
              </w:rPr>
            </w:pPr>
            <w:r w:rsidRPr="00162643">
              <w:rPr>
                <w:rFonts w:ascii="Times New Roman" w:hAnsi="Times New Roman" w:cs="Times New Roman"/>
              </w:rPr>
              <w:t>- снижение налога на прибыль организаций</w:t>
            </w:r>
            <w:r w:rsidR="0011600D">
              <w:rPr>
                <w:rFonts w:ascii="Times New Roman" w:hAnsi="Times New Roman" w:cs="Times New Roman"/>
              </w:rPr>
              <w:t xml:space="preserve"> </w:t>
            </w:r>
            <w:r w:rsidRPr="00162643">
              <w:rPr>
                <w:rFonts w:ascii="Times New Roman" w:hAnsi="Times New Roman" w:cs="Times New Roman"/>
              </w:rPr>
              <w:t>с 20% до 15,5%,</w:t>
            </w:r>
          </w:p>
          <w:p w:rsidR="00C97BE6" w:rsidRPr="00162643" w:rsidRDefault="00C97BE6" w:rsidP="00C97BE6">
            <w:pPr>
              <w:rPr>
                <w:rFonts w:ascii="Times New Roman" w:hAnsi="Times New Roman" w:cs="Times New Roman"/>
              </w:rPr>
            </w:pPr>
            <w:r w:rsidRPr="00162643">
              <w:rPr>
                <w:rFonts w:ascii="Times New Roman" w:hAnsi="Times New Roman" w:cs="Times New Roman"/>
              </w:rPr>
              <w:t>- освобождение от транспортного налога.</w:t>
            </w:r>
          </w:p>
          <w:p w:rsidR="00C97BE6" w:rsidRPr="00162643" w:rsidRDefault="00C97BE6" w:rsidP="00C97BE6">
            <w:pPr>
              <w:rPr>
                <w:rFonts w:ascii="Times New Roman" w:hAnsi="Times New Roman" w:cs="Times New Roman"/>
              </w:rPr>
            </w:pPr>
            <w:r w:rsidRPr="00162643">
              <w:rPr>
                <w:rFonts w:ascii="Times New Roman" w:hAnsi="Times New Roman" w:cs="Times New Roman"/>
              </w:rPr>
              <w:t>2) Субсидии из областного бюджета.</w:t>
            </w:r>
          </w:p>
          <w:p w:rsidR="00C97BE6" w:rsidRDefault="00C97BE6" w:rsidP="00C97BE6">
            <w:pPr>
              <w:rPr>
                <w:rFonts w:ascii="Times New Roman" w:hAnsi="Times New Roman" w:cs="Times New Roman"/>
              </w:rPr>
            </w:pPr>
            <w:r w:rsidRPr="00162643">
              <w:rPr>
                <w:rFonts w:ascii="Times New Roman" w:hAnsi="Times New Roman" w:cs="Times New Roman"/>
              </w:rPr>
              <w:t>3)</w:t>
            </w:r>
            <w:r w:rsidR="00794138" w:rsidRPr="00162643">
              <w:rPr>
                <w:rFonts w:ascii="Times New Roman" w:hAnsi="Times New Roman" w:cs="Times New Roman"/>
              </w:rPr>
              <w:t xml:space="preserve"> </w:t>
            </w:r>
            <w:r w:rsidRPr="00162643">
              <w:rPr>
                <w:rFonts w:ascii="Times New Roman" w:hAnsi="Times New Roman" w:cs="Times New Roman"/>
              </w:rPr>
              <w:t>Освобождение от уплаты арендной платы за пользование земельными участками, находящимися в собственности Рязанской области.</w:t>
            </w:r>
          </w:p>
          <w:p w:rsidR="00C97BE6" w:rsidRPr="00162643" w:rsidRDefault="00272401" w:rsidP="00C97BE6">
            <w:pPr>
              <w:autoSpaceDE w:val="0"/>
              <w:autoSpaceDN w:val="0"/>
              <w:adjustRightInd w:val="0"/>
              <w:jc w:val="both"/>
              <w:rPr>
                <w:rFonts w:ascii="Times New Roman" w:hAnsi="Times New Roman" w:cs="Times New Roman"/>
              </w:rPr>
            </w:pPr>
            <w:r>
              <w:rPr>
                <w:rFonts w:ascii="Times New Roman" w:hAnsi="Times New Roman" w:cs="Times New Roman"/>
              </w:rPr>
              <w:t>4</w:t>
            </w:r>
            <w:r w:rsidR="00C97BE6" w:rsidRPr="00162643">
              <w:rPr>
                <w:rFonts w:ascii="Times New Roman" w:hAnsi="Times New Roman" w:cs="Times New Roman"/>
              </w:rPr>
              <w:t>) Информационная и консультационная поддержка.</w:t>
            </w:r>
          </w:p>
          <w:p w:rsidR="00C97BE6" w:rsidRPr="00162643" w:rsidRDefault="00272401" w:rsidP="002A1728">
            <w:pPr>
              <w:autoSpaceDE w:val="0"/>
              <w:autoSpaceDN w:val="0"/>
              <w:adjustRightInd w:val="0"/>
              <w:rPr>
                <w:rFonts w:ascii="Times New Roman" w:hAnsi="Times New Roman" w:cs="Times New Roman"/>
                <w:b/>
              </w:rPr>
            </w:pPr>
            <w:r>
              <w:rPr>
                <w:rFonts w:ascii="Times New Roman" w:hAnsi="Times New Roman" w:cs="Times New Roman"/>
              </w:rPr>
              <w:t>5</w:t>
            </w:r>
            <w:r w:rsidR="00C97BE6" w:rsidRPr="00162643">
              <w:rPr>
                <w:rFonts w:ascii="Times New Roman" w:hAnsi="Times New Roman" w:cs="Times New Roman"/>
              </w:rPr>
              <w:t>)</w:t>
            </w:r>
            <w:r w:rsidR="00794138" w:rsidRPr="00162643">
              <w:rPr>
                <w:rFonts w:ascii="Times New Roman" w:hAnsi="Times New Roman" w:cs="Times New Roman"/>
              </w:rPr>
              <w:t xml:space="preserve"> </w:t>
            </w:r>
            <w:r w:rsidR="00C97BE6" w:rsidRPr="00162643">
              <w:rPr>
                <w:rFonts w:ascii="Times New Roman" w:hAnsi="Times New Roman" w:cs="Times New Roman"/>
              </w:rPr>
              <w:t>Сопровождение инвестиционного проекта</w:t>
            </w:r>
          </w:p>
        </w:tc>
        <w:tc>
          <w:tcPr>
            <w:tcW w:w="3402" w:type="dxa"/>
          </w:tcPr>
          <w:p w:rsidR="00C97BE6" w:rsidRPr="00162643" w:rsidRDefault="00C97BE6" w:rsidP="00C97BE6">
            <w:pPr>
              <w:rPr>
                <w:rFonts w:ascii="Times New Roman" w:hAnsi="Times New Roman" w:cs="Times New Roman"/>
              </w:rPr>
            </w:pPr>
            <w:r w:rsidRPr="00162643">
              <w:rPr>
                <w:rFonts w:ascii="Times New Roman" w:hAnsi="Times New Roman" w:cs="Times New Roman"/>
              </w:rPr>
              <w:t>1) Предоставление налоговых льгот:</w:t>
            </w:r>
          </w:p>
          <w:p w:rsidR="00C97BE6" w:rsidRPr="00162643" w:rsidRDefault="00C97BE6" w:rsidP="00C97BE6">
            <w:pPr>
              <w:rPr>
                <w:rFonts w:ascii="Times New Roman" w:hAnsi="Times New Roman" w:cs="Times New Roman"/>
              </w:rPr>
            </w:pPr>
            <w:r w:rsidRPr="00162643">
              <w:rPr>
                <w:rFonts w:ascii="Times New Roman" w:hAnsi="Times New Roman" w:cs="Times New Roman"/>
              </w:rPr>
              <w:t>- снижение налога на имущество организаций</w:t>
            </w:r>
            <w:r w:rsidR="0011600D">
              <w:rPr>
                <w:rFonts w:ascii="Times New Roman" w:hAnsi="Times New Roman" w:cs="Times New Roman"/>
              </w:rPr>
              <w:t xml:space="preserve"> </w:t>
            </w:r>
            <w:r w:rsidRPr="00162643">
              <w:rPr>
                <w:rFonts w:ascii="Times New Roman" w:hAnsi="Times New Roman" w:cs="Times New Roman"/>
              </w:rPr>
              <w:t>с 2,2% до 0,6%</w:t>
            </w:r>
            <w:r w:rsidR="002A1728">
              <w:rPr>
                <w:rFonts w:ascii="Times New Roman" w:hAnsi="Times New Roman" w:cs="Times New Roman"/>
              </w:rPr>
              <w:t xml:space="preserve"> (</w:t>
            </w:r>
            <w:r w:rsidR="00B8473B">
              <w:rPr>
                <w:rFonts w:ascii="Times New Roman" w:hAnsi="Times New Roman" w:cs="Times New Roman"/>
              </w:rPr>
              <w:t xml:space="preserve">до </w:t>
            </w:r>
            <w:r w:rsidR="002A1728">
              <w:rPr>
                <w:rFonts w:ascii="Times New Roman" w:hAnsi="Times New Roman" w:cs="Times New Roman"/>
              </w:rPr>
              <w:t>0% - в 2015-2017</w:t>
            </w:r>
            <w:r w:rsidR="00E572C6">
              <w:rPr>
                <w:rFonts w:ascii="Times New Roman" w:hAnsi="Times New Roman" w:cs="Times New Roman"/>
              </w:rPr>
              <w:t xml:space="preserve"> </w:t>
            </w:r>
            <w:r w:rsidR="002A1728">
              <w:rPr>
                <w:rFonts w:ascii="Times New Roman" w:hAnsi="Times New Roman" w:cs="Times New Roman"/>
              </w:rPr>
              <w:t>г</w:t>
            </w:r>
            <w:r w:rsidR="00E572C6">
              <w:rPr>
                <w:rFonts w:ascii="Times New Roman" w:hAnsi="Times New Roman" w:cs="Times New Roman"/>
              </w:rPr>
              <w:t>г.</w:t>
            </w:r>
            <w:r w:rsidR="002A1728">
              <w:rPr>
                <w:rFonts w:ascii="Times New Roman" w:hAnsi="Times New Roman" w:cs="Times New Roman"/>
              </w:rPr>
              <w:t>)</w:t>
            </w:r>
            <w:r w:rsidRPr="00162643">
              <w:rPr>
                <w:rFonts w:ascii="Times New Roman" w:hAnsi="Times New Roman" w:cs="Times New Roman"/>
              </w:rPr>
              <w:t>,</w:t>
            </w:r>
          </w:p>
          <w:p w:rsidR="00272401" w:rsidRDefault="00C97BE6" w:rsidP="00C97BE6">
            <w:pPr>
              <w:rPr>
                <w:rFonts w:ascii="Times New Roman" w:hAnsi="Times New Roman" w:cs="Times New Roman"/>
              </w:rPr>
            </w:pPr>
            <w:r w:rsidRPr="00162643">
              <w:rPr>
                <w:rFonts w:ascii="Times New Roman" w:hAnsi="Times New Roman" w:cs="Times New Roman"/>
              </w:rPr>
              <w:t>- снижение налога на прибыль организаций с 20% до 16%</w:t>
            </w:r>
            <w:r w:rsidR="0011600D">
              <w:rPr>
                <w:rFonts w:ascii="Times New Roman" w:hAnsi="Times New Roman" w:cs="Times New Roman"/>
              </w:rPr>
              <w:t xml:space="preserve"> </w:t>
            </w:r>
            <w:r w:rsidR="002A1728">
              <w:rPr>
                <w:rFonts w:ascii="Times New Roman" w:hAnsi="Times New Roman" w:cs="Times New Roman"/>
              </w:rPr>
              <w:t>(</w:t>
            </w:r>
            <w:r w:rsidR="00B8473B">
              <w:rPr>
                <w:rFonts w:ascii="Times New Roman" w:hAnsi="Times New Roman" w:cs="Times New Roman"/>
              </w:rPr>
              <w:t xml:space="preserve">до </w:t>
            </w:r>
            <w:r w:rsidR="002A1728">
              <w:rPr>
                <w:rFonts w:ascii="Times New Roman" w:hAnsi="Times New Roman" w:cs="Times New Roman"/>
              </w:rPr>
              <w:t>15,5% - в 2015-2017</w:t>
            </w:r>
            <w:r w:rsidR="00E572C6">
              <w:rPr>
                <w:rFonts w:ascii="Times New Roman" w:hAnsi="Times New Roman" w:cs="Times New Roman"/>
              </w:rPr>
              <w:t xml:space="preserve"> </w:t>
            </w:r>
            <w:r w:rsidR="002A1728">
              <w:rPr>
                <w:rFonts w:ascii="Times New Roman" w:hAnsi="Times New Roman" w:cs="Times New Roman"/>
              </w:rPr>
              <w:t>г</w:t>
            </w:r>
            <w:r w:rsidR="00E572C6">
              <w:rPr>
                <w:rFonts w:ascii="Times New Roman" w:hAnsi="Times New Roman" w:cs="Times New Roman"/>
              </w:rPr>
              <w:t>г.</w:t>
            </w:r>
            <w:r w:rsidR="002A1728">
              <w:rPr>
                <w:rFonts w:ascii="Times New Roman" w:hAnsi="Times New Roman" w:cs="Times New Roman"/>
              </w:rPr>
              <w:t>)</w:t>
            </w:r>
            <w:r w:rsidR="00272401">
              <w:rPr>
                <w:rFonts w:ascii="Times New Roman" w:hAnsi="Times New Roman" w:cs="Times New Roman"/>
              </w:rPr>
              <w:t>,</w:t>
            </w:r>
          </w:p>
          <w:p w:rsidR="00C97BE6" w:rsidRPr="00614597" w:rsidRDefault="00272401" w:rsidP="00C97BE6">
            <w:pPr>
              <w:rPr>
                <w:rFonts w:ascii="Times New Roman" w:hAnsi="Times New Roman" w:cs="Times New Roman"/>
              </w:rPr>
            </w:pPr>
            <w:r w:rsidRPr="00614597">
              <w:rPr>
                <w:rFonts w:ascii="Times New Roman" w:hAnsi="Times New Roman" w:cs="Times New Roman"/>
              </w:rPr>
              <w:t>- освобождение от транспортного налога</w:t>
            </w:r>
            <w:r w:rsidR="00614597" w:rsidRPr="00614597">
              <w:rPr>
                <w:rFonts w:ascii="Times New Roman" w:hAnsi="Times New Roman" w:cs="Times New Roman"/>
              </w:rPr>
              <w:t xml:space="preserve"> (вновь созданн</w:t>
            </w:r>
            <w:r w:rsidR="00705E74">
              <w:rPr>
                <w:rFonts w:ascii="Times New Roman" w:hAnsi="Times New Roman" w:cs="Times New Roman"/>
              </w:rPr>
              <w:t>ое</w:t>
            </w:r>
            <w:r w:rsidR="00614597" w:rsidRPr="00614597">
              <w:rPr>
                <w:rFonts w:ascii="Times New Roman" w:hAnsi="Times New Roman" w:cs="Times New Roman"/>
              </w:rPr>
              <w:t xml:space="preserve"> пр</w:t>
            </w:r>
            <w:r w:rsidR="005F4550">
              <w:rPr>
                <w:rFonts w:ascii="Times New Roman" w:hAnsi="Times New Roman" w:cs="Times New Roman"/>
              </w:rPr>
              <w:t>о</w:t>
            </w:r>
            <w:r w:rsidR="00705E74">
              <w:rPr>
                <w:rFonts w:ascii="Times New Roman" w:hAnsi="Times New Roman" w:cs="Times New Roman"/>
              </w:rPr>
              <w:t>изводство</w:t>
            </w:r>
            <w:r w:rsidR="00614597" w:rsidRPr="00614597">
              <w:rPr>
                <w:rFonts w:ascii="Times New Roman" w:hAnsi="Times New Roman" w:cs="Times New Roman"/>
              </w:rPr>
              <w:t>)</w:t>
            </w:r>
            <w:r w:rsidR="00C97BE6" w:rsidRPr="00614597">
              <w:rPr>
                <w:rFonts w:ascii="Times New Roman" w:hAnsi="Times New Roman" w:cs="Times New Roman"/>
              </w:rPr>
              <w:t>.</w:t>
            </w:r>
          </w:p>
          <w:p w:rsidR="00C97BE6" w:rsidRPr="00162643" w:rsidRDefault="00C97BE6" w:rsidP="00C97BE6">
            <w:pPr>
              <w:rPr>
                <w:rFonts w:ascii="Times New Roman" w:hAnsi="Times New Roman" w:cs="Times New Roman"/>
              </w:rPr>
            </w:pPr>
            <w:r w:rsidRPr="00162643">
              <w:rPr>
                <w:rFonts w:ascii="Times New Roman" w:hAnsi="Times New Roman" w:cs="Times New Roman"/>
              </w:rPr>
              <w:t>2) Субсидии из областного бюджета.</w:t>
            </w:r>
          </w:p>
          <w:p w:rsidR="00C97BE6" w:rsidRDefault="00C97BE6" w:rsidP="00C97BE6">
            <w:pPr>
              <w:rPr>
                <w:rFonts w:ascii="Times New Roman" w:hAnsi="Times New Roman" w:cs="Times New Roman"/>
              </w:rPr>
            </w:pPr>
            <w:r w:rsidRPr="00162643">
              <w:rPr>
                <w:rFonts w:ascii="Times New Roman" w:hAnsi="Times New Roman" w:cs="Times New Roman"/>
              </w:rPr>
              <w:t>3)</w:t>
            </w:r>
            <w:r w:rsidR="00794138" w:rsidRPr="00162643">
              <w:rPr>
                <w:rFonts w:ascii="Times New Roman" w:hAnsi="Times New Roman" w:cs="Times New Roman"/>
              </w:rPr>
              <w:t xml:space="preserve"> </w:t>
            </w:r>
            <w:r w:rsidRPr="00162643">
              <w:rPr>
                <w:rFonts w:ascii="Times New Roman" w:hAnsi="Times New Roman" w:cs="Times New Roman"/>
              </w:rPr>
              <w:t>Предоставление льгот и (или) отсрочек по уплате арендной платы за пользование земельными участками, находящимися в собственности Рязанской области на 50%.</w:t>
            </w:r>
          </w:p>
          <w:p w:rsidR="00C97BE6" w:rsidRPr="00162643" w:rsidRDefault="00272401" w:rsidP="00794138">
            <w:pPr>
              <w:autoSpaceDE w:val="0"/>
              <w:autoSpaceDN w:val="0"/>
              <w:adjustRightInd w:val="0"/>
              <w:rPr>
                <w:rFonts w:ascii="Times New Roman" w:hAnsi="Times New Roman" w:cs="Times New Roman"/>
              </w:rPr>
            </w:pPr>
            <w:r>
              <w:rPr>
                <w:rFonts w:ascii="Times New Roman" w:hAnsi="Times New Roman" w:cs="Times New Roman"/>
              </w:rPr>
              <w:t>4</w:t>
            </w:r>
            <w:r w:rsidR="00C97BE6" w:rsidRPr="00162643">
              <w:rPr>
                <w:rFonts w:ascii="Times New Roman" w:hAnsi="Times New Roman" w:cs="Times New Roman"/>
              </w:rPr>
              <w:t>) Информационная и консультационная поддержка.</w:t>
            </w:r>
          </w:p>
          <w:p w:rsidR="00C97BE6" w:rsidRPr="00162643" w:rsidRDefault="00272401" w:rsidP="002A1728">
            <w:pPr>
              <w:autoSpaceDE w:val="0"/>
              <w:autoSpaceDN w:val="0"/>
              <w:adjustRightInd w:val="0"/>
              <w:rPr>
                <w:rFonts w:ascii="Times New Roman" w:hAnsi="Times New Roman" w:cs="Times New Roman"/>
                <w:b/>
              </w:rPr>
            </w:pPr>
            <w:r>
              <w:rPr>
                <w:rFonts w:ascii="Times New Roman" w:hAnsi="Times New Roman" w:cs="Times New Roman"/>
              </w:rPr>
              <w:t>5</w:t>
            </w:r>
            <w:r w:rsidR="00C97BE6" w:rsidRPr="00162643">
              <w:rPr>
                <w:rFonts w:ascii="Times New Roman" w:hAnsi="Times New Roman" w:cs="Times New Roman"/>
              </w:rPr>
              <w:t>)</w:t>
            </w:r>
            <w:r w:rsidR="00794138" w:rsidRPr="00162643">
              <w:rPr>
                <w:rFonts w:ascii="Times New Roman" w:hAnsi="Times New Roman" w:cs="Times New Roman"/>
              </w:rPr>
              <w:t xml:space="preserve"> </w:t>
            </w:r>
            <w:r w:rsidR="00C97BE6" w:rsidRPr="00162643">
              <w:rPr>
                <w:rFonts w:ascii="Times New Roman" w:hAnsi="Times New Roman" w:cs="Times New Roman"/>
              </w:rPr>
              <w:t>Сопровождение инвестиционного проекта</w:t>
            </w:r>
          </w:p>
        </w:tc>
        <w:tc>
          <w:tcPr>
            <w:tcW w:w="2835" w:type="dxa"/>
          </w:tcPr>
          <w:p w:rsidR="00C97BE6" w:rsidRPr="00162643" w:rsidRDefault="00C97BE6" w:rsidP="00CE5BC7">
            <w:pPr>
              <w:rPr>
                <w:rFonts w:ascii="Times New Roman" w:hAnsi="Times New Roman" w:cs="Times New Roman"/>
              </w:rPr>
            </w:pPr>
            <w:r w:rsidRPr="00162643">
              <w:rPr>
                <w:rFonts w:ascii="Times New Roman" w:hAnsi="Times New Roman" w:cs="Times New Roman"/>
              </w:rPr>
              <w:t>1) Предоставление налоговых льгот:</w:t>
            </w:r>
          </w:p>
          <w:p w:rsidR="00C97BE6" w:rsidRPr="00162643" w:rsidRDefault="00C97BE6" w:rsidP="00CE5BC7">
            <w:pPr>
              <w:rPr>
                <w:rFonts w:ascii="Times New Roman" w:hAnsi="Times New Roman" w:cs="Times New Roman"/>
              </w:rPr>
            </w:pPr>
            <w:r w:rsidRPr="00162643">
              <w:rPr>
                <w:rFonts w:ascii="Times New Roman" w:hAnsi="Times New Roman" w:cs="Times New Roman"/>
              </w:rPr>
              <w:t>- снижение налога на имущество организаций</w:t>
            </w:r>
            <w:r w:rsidR="0011600D">
              <w:rPr>
                <w:rFonts w:ascii="Times New Roman" w:hAnsi="Times New Roman" w:cs="Times New Roman"/>
              </w:rPr>
              <w:t xml:space="preserve"> </w:t>
            </w:r>
            <w:r w:rsidRPr="00162643">
              <w:rPr>
                <w:rFonts w:ascii="Times New Roman" w:hAnsi="Times New Roman" w:cs="Times New Roman"/>
              </w:rPr>
              <w:t>с 2,2% до 1,1%</w:t>
            </w:r>
            <w:r w:rsidR="002A1728">
              <w:rPr>
                <w:rFonts w:ascii="Times New Roman" w:hAnsi="Times New Roman" w:cs="Times New Roman"/>
              </w:rPr>
              <w:t xml:space="preserve"> (</w:t>
            </w:r>
            <w:r w:rsidR="00B8473B">
              <w:rPr>
                <w:rFonts w:ascii="Times New Roman" w:hAnsi="Times New Roman" w:cs="Times New Roman"/>
              </w:rPr>
              <w:t xml:space="preserve">до </w:t>
            </w:r>
            <w:r w:rsidR="002A1728">
              <w:rPr>
                <w:rFonts w:ascii="Times New Roman" w:hAnsi="Times New Roman" w:cs="Times New Roman"/>
              </w:rPr>
              <w:t>0% - в 2015-2017</w:t>
            </w:r>
            <w:r w:rsidR="00E572C6">
              <w:rPr>
                <w:rFonts w:ascii="Times New Roman" w:hAnsi="Times New Roman" w:cs="Times New Roman"/>
              </w:rPr>
              <w:t xml:space="preserve"> </w:t>
            </w:r>
            <w:r w:rsidR="002A1728">
              <w:rPr>
                <w:rFonts w:ascii="Times New Roman" w:hAnsi="Times New Roman" w:cs="Times New Roman"/>
              </w:rPr>
              <w:t>г</w:t>
            </w:r>
            <w:r w:rsidR="00E572C6">
              <w:rPr>
                <w:rFonts w:ascii="Times New Roman" w:hAnsi="Times New Roman" w:cs="Times New Roman"/>
              </w:rPr>
              <w:t>г.</w:t>
            </w:r>
            <w:r w:rsidR="002A1728">
              <w:rPr>
                <w:rFonts w:ascii="Times New Roman" w:hAnsi="Times New Roman" w:cs="Times New Roman"/>
              </w:rPr>
              <w:t>)</w:t>
            </w:r>
            <w:r w:rsidRPr="00162643">
              <w:rPr>
                <w:rFonts w:ascii="Times New Roman" w:hAnsi="Times New Roman" w:cs="Times New Roman"/>
              </w:rPr>
              <w:t>,</w:t>
            </w:r>
          </w:p>
          <w:p w:rsidR="00272401" w:rsidRPr="00272401" w:rsidRDefault="00C97BE6" w:rsidP="00272401">
            <w:pPr>
              <w:rPr>
                <w:rFonts w:ascii="Times New Roman" w:hAnsi="Times New Roman" w:cs="Times New Roman"/>
              </w:rPr>
            </w:pPr>
            <w:r w:rsidRPr="00162643">
              <w:rPr>
                <w:rFonts w:ascii="Times New Roman" w:hAnsi="Times New Roman" w:cs="Times New Roman"/>
              </w:rPr>
              <w:t>- снижение налога на прибыль организаций с 20% до 18%</w:t>
            </w:r>
            <w:r w:rsidR="002A1728">
              <w:rPr>
                <w:rFonts w:ascii="Times New Roman" w:hAnsi="Times New Roman" w:cs="Times New Roman"/>
              </w:rPr>
              <w:t xml:space="preserve"> (</w:t>
            </w:r>
            <w:r w:rsidR="00B8473B">
              <w:rPr>
                <w:rFonts w:ascii="Times New Roman" w:hAnsi="Times New Roman" w:cs="Times New Roman"/>
              </w:rPr>
              <w:t xml:space="preserve">до </w:t>
            </w:r>
            <w:r w:rsidR="002A1728">
              <w:rPr>
                <w:rFonts w:ascii="Times New Roman" w:hAnsi="Times New Roman" w:cs="Times New Roman"/>
              </w:rPr>
              <w:t>15,5% - в 2015-2017</w:t>
            </w:r>
            <w:r w:rsidR="00E572C6">
              <w:rPr>
                <w:rFonts w:ascii="Times New Roman" w:hAnsi="Times New Roman" w:cs="Times New Roman"/>
              </w:rPr>
              <w:t xml:space="preserve"> </w:t>
            </w:r>
            <w:r w:rsidR="002A1728">
              <w:rPr>
                <w:rFonts w:ascii="Times New Roman" w:hAnsi="Times New Roman" w:cs="Times New Roman"/>
              </w:rPr>
              <w:t>г</w:t>
            </w:r>
            <w:r w:rsidR="00E572C6">
              <w:rPr>
                <w:rFonts w:ascii="Times New Roman" w:hAnsi="Times New Roman" w:cs="Times New Roman"/>
              </w:rPr>
              <w:t>г.</w:t>
            </w:r>
            <w:r w:rsidR="002A1728">
              <w:rPr>
                <w:rFonts w:ascii="Times New Roman" w:hAnsi="Times New Roman" w:cs="Times New Roman"/>
              </w:rPr>
              <w:t>)</w:t>
            </w:r>
            <w:r w:rsidR="00614597" w:rsidRPr="00614597">
              <w:rPr>
                <w:rFonts w:ascii="Times New Roman" w:hAnsi="Times New Roman" w:cs="Times New Roman"/>
              </w:rPr>
              <w:t>.</w:t>
            </w:r>
          </w:p>
          <w:p w:rsidR="00C97BE6" w:rsidRPr="00162643" w:rsidRDefault="0033633C" w:rsidP="00C97BE6">
            <w:pPr>
              <w:autoSpaceDE w:val="0"/>
              <w:autoSpaceDN w:val="0"/>
              <w:adjustRightInd w:val="0"/>
              <w:jc w:val="both"/>
              <w:rPr>
                <w:rFonts w:ascii="Times New Roman" w:hAnsi="Times New Roman" w:cs="Times New Roman"/>
              </w:rPr>
            </w:pPr>
            <w:r w:rsidRPr="0033633C">
              <w:rPr>
                <w:rFonts w:ascii="Times New Roman" w:hAnsi="Times New Roman" w:cs="Times New Roman"/>
              </w:rPr>
              <w:t>2</w:t>
            </w:r>
            <w:r w:rsidR="002A1728" w:rsidRPr="00162643">
              <w:rPr>
                <w:rFonts w:ascii="Times New Roman" w:hAnsi="Times New Roman" w:cs="Times New Roman"/>
              </w:rPr>
              <w:t xml:space="preserve">) </w:t>
            </w:r>
            <w:r w:rsidR="0018289F" w:rsidRPr="00162643">
              <w:rPr>
                <w:rFonts w:ascii="Times New Roman" w:hAnsi="Times New Roman" w:cs="Times New Roman"/>
              </w:rPr>
              <w:t xml:space="preserve">Предоставление льгот и (или) отсрочек по уплате арендной платы за пользование земельными участками, находящимися в собственности Рязанской области на </w:t>
            </w:r>
            <w:r w:rsidR="00C97BE6" w:rsidRPr="00162643">
              <w:rPr>
                <w:rFonts w:ascii="Times New Roman" w:hAnsi="Times New Roman" w:cs="Times New Roman"/>
              </w:rPr>
              <w:t>20%.</w:t>
            </w:r>
          </w:p>
          <w:p w:rsidR="00C97BE6" w:rsidRPr="00162643" w:rsidRDefault="0033633C" w:rsidP="006D6EBA">
            <w:pPr>
              <w:autoSpaceDE w:val="0"/>
              <w:autoSpaceDN w:val="0"/>
              <w:adjustRightInd w:val="0"/>
              <w:jc w:val="both"/>
              <w:rPr>
                <w:rFonts w:ascii="Times New Roman" w:hAnsi="Times New Roman" w:cs="Times New Roman"/>
              </w:rPr>
            </w:pPr>
            <w:r>
              <w:rPr>
                <w:rFonts w:ascii="Times New Roman" w:hAnsi="Times New Roman" w:cs="Times New Roman"/>
                <w:lang w:val="en-US"/>
              </w:rPr>
              <w:t>3</w:t>
            </w:r>
            <w:bookmarkStart w:id="0" w:name="_GoBack"/>
            <w:bookmarkEnd w:id="0"/>
            <w:r w:rsidR="00C97BE6" w:rsidRPr="00162643">
              <w:rPr>
                <w:rFonts w:ascii="Times New Roman" w:hAnsi="Times New Roman" w:cs="Times New Roman"/>
              </w:rPr>
              <w:t>) Информационная и консультационная поддержка</w:t>
            </w:r>
          </w:p>
        </w:tc>
      </w:tr>
      <w:tr w:rsidR="00CE5BC7" w:rsidRPr="00162643" w:rsidTr="004668EE">
        <w:tc>
          <w:tcPr>
            <w:tcW w:w="392" w:type="dxa"/>
          </w:tcPr>
          <w:p w:rsidR="00CE5BC7" w:rsidRPr="00162643" w:rsidRDefault="00C97BE6" w:rsidP="00CE5BC7">
            <w:pPr>
              <w:rPr>
                <w:rFonts w:ascii="Times New Roman" w:hAnsi="Times New Roman" w:cs="Times New Roman"/>
                <w:b/>
              </w:rPr>
            </w:pPr>
            <w:r w:rsidRPr="00162643">
              <w:rPr>
                <w:rFonts w:ascii="Times New Roman" w:hAnsi="Times New Roman" w:cs="Times New Roman"/>
                <w:b/>
              </w:rPr>
              <w:t>3</w:t>
            </w:r>
          </w:p>
        </w:tc>
        <w:tc>
          <w:tcPr>
            <w:tcW w:w="9355" w:type="dxa"/>
            <w:gridSpan w:val="3"/>
          </w:tcPr>
          <w:p w:rsidR="00CE5BC7" w:rsidRPr="00162643" w:rsidRDefault="00C97BE6" w:rsidP="00725725">
            <w:pPr>
              <w:jc w:val="both"/>
              <w:rPr>
                <w:rFonts w:ascii="Times New Roman" w:hAnsi="Times New Roman" w:cs="Times New Roman"/>
              </w:rPr>
            </w:pPr>
            <w:r w:rsidRPr="00162643">
              <w:rPr>
                <w:rFonts w:ascii="Times New Roman" w:hAnsi="Times New Roman" w:cs="Times New Roman"/>
                <w:b/>
              </w:rPr>
              <w:t>Рассмотрение инвестиционного проекта Советом по инвестициям</w:t>
            </w:r>
            <w:r w:rsidRPr="00162643">
              <w:rPr>
                <w:rFonts w:ascii="Times New Roman" w:hAnsi="Times New Roman" w:cs="Times New Roman"/>
              </w:rPr>
              <w:t xml:space="preserve"> Рязанской области</w:t>
            </w:r>
          </w:p>
        </w:tc>
      </w:tr>
      <w:tr w:rsidR="00CE5BC7" w:rsidRPr="00162643" w:rsidTr="004668EE">
        <w:tc>
          <w:tcPr>
            <w:tcW w:w="392" w:type="dxa"/>
          </w:tcPr>
          <w:p w:rsidR="00CE5BC7" w:rsidRPr="00162643" w:rsidRDefault="00C97BE6" w:rsidP="00CE5BC7">
            <w:pPr>
              <w:rPr>
                <w:rFonts w:ascii="Times New Roman" w:hAnsi="Times New Roman" w:cs="Times New Roman"/>
                <w:b/>
              </w:rPr>
            </w:pPr>
            <w:r w:rsidRPr="00162643">
              <w:rPr>
                <w:rFonts w:ascii="Times New Roman" w:hAnsi="Times New Roman" w:cs="Times New Roman"/>
                <w:b/>
              </w:rPr>
              <w:t>4</w:t>
            </w:r>
          </w:p>
        </w:tc>
        <w:tc>
          <w:tcPr>
            <w:tcW w:w="9355" w:type="dxa"/>
            <w:gridSpan w:val="3"/>
          </w:tcPr>
          <w:p w:rsidR="00CE5BC7" w:rsidRPr="00162643" w:rsidRDefault="00C97BE6" w:rsidP="00725725">
            <w:pPr>
              <w:jc w:val="both"/>
              <w:rPr>
                <w:rFonts w:ascii="Times New Roman" w:hAnsi="Times New Roman" w:cs="Times New Roman"/>
              </w:rPr>
            </w:pPr>
            <w:r w:rsidRPr="00162643">
              <w:rPr>
                <w:rFonts w:ascii="Times New Roman" w:hAnsi="Times New Roman" w:cs="Times New Roman"/>
                <w:b/>
              </w:rPr>
              <w:t>Принятие распоряжения Правительства Рязанской области</w:t>
            </w:r>
            <w:r w:rsidRPr="00162643">
              <w:rPr>
                <w:rFonts w:ascii="Times New Roman" w:hAnsi="Times New Roman" w:cs="Times New Roman"/>
              </w:rPr>
              <w:t xml:space="preserve"> о предоставлении государственной поддержки</w:t>
            </w:r>
          </w:p>
        </w:tc>
      </w:tr>
      <w:tr w:rsidR="00C97BE6" w:rsidRPr="00162643" w:rsidTr="004668EE">
        <w:tc>
          <w:tcPr>
            <w:tcW w:w="392" w:type="dxa"/>
          </w:tcPr>
          <w:p w:rsidR="00C97BE6" w:rsidRPr="00162643" w:rsidRDefault="00C97BE6" w:rsidP="00CE5BC7">
            <w:pPr>
              <w:rPr>
                <w:rFonts w:ascii="Times New Roman" w:hAnsi="Times New Roman" w:cs="Times New Roman"/>
                <w:b/>
              </w:rPr>
            </w:pPr>
            <w:r w:rsidRPr="00162643">
              <w:rPr>
                <w:rFonts w:ascii="Times New Roman" w:hAnsi="Times New Roman" w:cs="Times New Roman"/>
                <w:b/>
              </w:rPr>
              <w:t>5</w:t>
            </w:r>
          </w:p>
        </w:tc>
        <w:tc>
          <w:tcPr>
            <w:tcW w:w="9355" w:type="dxa"/>
            <w:gridSpan w:val="3"/>
          </w:tcPr>
          <w:p w:rsidR="00C97BE6" w:rsidRPr="00162643" w:rsidRDefault="00C97BE6" w:rsidP="00725725">
            <w:pPr>
              <w:jc w:val="both"/>
              <w:rPr>
                <w:rFonts w:ascii="Times New Roman" w:hAnsi="Times New Roman" w:cs="Times New Roman"/>
              </w:rPr>
            </w:pPr>
            <w:r w:rsidRPr="00162643">
              <w:rPr>
                <w:rFonts w:ascii="Times New Roman" w:hAnsi="Times New Roman" w:cs="Times New Roman"/>
                <w:b/>
              </w:rPr>
              <w:t>Заключение инвестиционного соглашения</w:t>
            </w:r>
            <w:r w:rsidRPr="00162643">
              <w:rPr>
                <w:rFonts w:ascii="Times New Roman" w:hAnsi="Times New Roman" w:cs="Times New Roman"/>
              </w:rPr>
              <w:t xml:space="preserve"> между инвестором и Правительством Рязанской области с указанием форм и размеров государственной поддержки</w:t>
            </w:r>
          </w:p>
        </w:tc>
      </w:tr>
    </w:tbl>
    <w:p w:rsidR="00CE5BC7" w:rsidRPr="00CE5BC7" w:rsidRDefault="00CE5BC7" w:rsidP="00CE5BC7">
      <w:pPr>
        <w:spacing w:after="0" w:line="240" w:lineRule="auto"/>
        <w:rPr>
          <w:rFonts w:ascii="Times New Roman" w:hAnsi="Times New Roman" w:cs="Times New Roman"/>
          <w:sz w:val="28"/>
          <w:szCs w:val="28"/>
        </w:rPr>
      </w:pPr>
    </w:p>
    <w:sectPr w:rsidR="00CE5BC7" w:rsidRPr="00CE5BC7" w:rsidSect="00794138">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7F36"/>
    <w:multiLevelType w:val="hybridMultilevel"/>
    <w:tmpl w:val="162AC6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01B06C5"/>
    <w:multiLevelType w:val="hybridMultilevel"/>
    <w:tmpl w:val="D388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F9"/>
    <w:rsid w:val="0009591B"/>
    <w:rsid w:val="0011600D"/>
    <w:rsid w:val="00162643"/>
    <w:rsid w:val="0018289F"/>
    <w:rsid w:val="00182CD0"/>
    <w:rsid w:val="00272401"/>
    <w:rsid w:val="002A1728"/>
    <w:rsid w:val="00303988"/>
    <w:rsid w:val="0033633C"/>
    <w:rsid w:val="00350FA6"/>
    <w:rsid w:val="0038040C"/>
    <w:rsid w:val="003E55A9"/>
    <w:rsid w:val="004668EE"/>
    <w:rsid w:val="005F4550"/>
    <w:rsid w:val="00614597"/>
    <w:rsid w:val="006D6EBA"/>
    <w:rsid w:val="00705E74"/>
    <w:rsid w:val="00725725"/>
    <w:rsid w:val="00794138"/>
    <w:rsid w:val="007E78D7"/>
    <w:rsid w:val="00A21D73"/>
    <w:rsid w:val="00A849B6"/>
    <w:rsid w:val="00B807F9"/>
    <w:rsid w:val="00B8473B"/>
    <w:rsid w:val="00C97BE6"/>
    <w:rsid w:val="00CE5BC7"/>
    <w:rsid w:val="00D17A2F"/>
    <w:rsid w:val="00D73960"/>
    <w:rsid w:val="00E572C6"/>
    <w:rsid w:val="00F4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2C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2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B995F6C7929AB1570A0EABE8CEF2BC0608711D67BDDE9A83456644069EBEE0069261CC657FCN3H" TargetMode="External"/><Relationship Id="rId3" Type="http://schemas.microsoft.com/office/2007/relationships/stylesWithEffects" Target="stylesWithEffects.xml"/><Relationship Id="rId7" Type="http://schemas.openxmlformats.org/officeDocument/2006/relationships/hyperlink" Target="consultantplus://offline/ref=3081848A4AF69E82BBE2CAF6C7D187359C9B9ABDE090E79C071F55A324fBi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0AC2706D3E4BF08187D211BE8E563AAB47CE0972BD2C67A6C04010EFADE5EF7BB111DBEDD677744A761773uBD0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6573</Characters>
  <Application>Microsoft Office Word</Application>
  <DocSecurity>4</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krutova gg.</dc:creator>
  <cp:lastModifiedBy>pk2</cp:lastModifiedBy>
  <cp:revision>2</cp:revision>
  <cp:lastPrinted>2015-06-15T12:39:00Z</cp:lastPrinted>
  <dcterms:created xsi:type="dcterms:W3CDTF">2015-10-06T06:08:00Z</dcterms:created>
  <dcterms:modified xsi:type="dcterms:W3CDTF">2015-10-06T06:08:00Z</dcterms:modified>
</cp:coreProperties>
</file>