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 августа 2008 года N 83-ОЗ</w:t>
      </w:r>
      <w:r>
        <w:rPr>
          <w:rFonts w:ascii="Calibri" w:hAnsi="Calibri" w:cs="Calibri"/>
        </w:rPr>
        <w:br/>
      </w:r>
    </w:p>
    <w:p w:rsidR="00462FEF" w:rsidRDefault="00462FE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РЯЗАНСКОЙ ОБЛАСТИ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ГОСУДАРСТВЕННЫХ ГАРАНТИЙ РЯЗАНСКОЙ ОБЛАСТИ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5" w:history="1">
        <w:proofErr w:type="gramStart"/>
        <w:r>
          <w:rPr>
            <w:rFonts w:ascii="Calibri" w:hAnsi="Calibri" w:cs="Calibri"/>
            <w:color w:val="0000FF"/>
          </w:rPr>
          <w:t>Принят</w:t>
        </w:r>
        <w:proofErr w:type="gramEnd"/>
      </w:hyperlink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Рязанской областной Думой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июля 2008 года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Рязанской области</w:t>
      </w:r>
      <w:proofErr w:type="gramEnd"/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07.11.2008 </w:t>
      </w:r>
      <w:hyperlink r:id="rId6" w:history="1">
        <w:r>
          <w:rPr>
            <w:rFonts w:ascii="Calibri" w:hAnsi="Calibri" w:cs="Calibri"/>
            <w:color w:val="0000FF"/>
          </w:rPr>
          <w:t>N 158-ОЗ</w:t>
        </w:r>
      </w:hyperlink>
      <w:r>
        <w:rPr>
          <w:rFonts w:ascii="Calibri" w:hAnsi="Calibri" w:cs="Calibri"/>
        </w:rPr>
        <w:t xml:space="preserve">, от 02.03.2009 </w:t>
      </w:r>
      <w:hyperlink r:id="rId7" w:history="1">
        <w:r>
          <w:rPr>
            <w:rFonts w:ascii="Calibri" w:hAnsi="Calibri" w:cs="Calibri"/>
            <w:color w:val="0000FF"/>
          </w:rPr>
          <w:t>N 13-ОЗ</w:t>
        </w:r>
      </w:hyperlink>
      <w:r>
        <w:rPr>
          <w:rFonts w:ascii="Calibri" w:hAnsi="Calibri" w:cs="Calibri"/>
        </w:rPr>
        <w:t>,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10.02.2011 </w:t>
      </w:r>
      <w:hyperlink r:id="rId8" w:history="1">
        <w:r>
          <w:rPr>
            <w:rFonts w:ascii="Calibri" w:hAnsi="Calibri" w:cs="Calibri"/>
            <w:color w:val="0000FF"/>
          </w:rPr>
          <w:t>N 4-ОЗ</w:t>
        </w:r>
      </w:hyperlink>
      <w:r>
        <w:rPr>
          <w:rFonts w:ascii="Calibri" w:hAnsi="Calibri" w:cs="Calibri"/>
        </w:rPr>
        <w:t xml:space="preserve">, от 12.04.2013 </w:t>
      </w:r>
      <w:hyperlink r:id="rId9" w:history="1">
        <w:r>
          <w:rPr>
            <w:rFonts w:ascii="Calibri" w:hAnsi="Calibri" w:cs="Calibri"/>
            <w:color w:val="0000FF"/>
          </w:rPr>
          <w:t>N 12-ОЗ</w:t>
        </w:r>
      </w:hyperlink>
      <w:r>
        <w:rPr>
          <w:rFonts w:ascii="Calibri" w:hAnsi="Calibri" w:cs="Calibri"/>
        </w:rPr>
        <w:t>,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30.08.2013 </w:t>
      </w:r>
      <w:hyperlink r:id="rId10" w:history="1">
        <w:r>
          <w:rPr>
            <w:rFonts w:ascii="Calibri" w:hAnsi="Calibri" w:cs="Calibri"/>
            <w:color w:val="0000FF"/>
          </w:rPr>
          <w:t>N 45-ОЗ</w:t>
        </w:r>
      </w:hyperlink>
      <w:r>
        <w:rPr>
          <w:rFonts w:ascii="Calibri" w:hAnsi="Calibri" w:cs="Calibri"/>
        </w:rPr>
        <w:t>)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определяет порядок предоставления </w:t>
      </w:r>
      <w:hyperlink r:id="rId11" w:history="1">
        <w:r>
          <w:rPr>
            <w:rFonts w:ascii="Calibri" w:hAnsi="Calibri" w:cs="Calibri"/>
            <w:color w:val="0000FF"/>
          </w:rPr>
          <w:t>государственных гарантий</w:t>
        </w:r>
      </w:hyperlink>
      <w:r>
        <w:rPr>
          <w:rFonts w:ascii="Calibri" w:hAnsi="Calibri" w:cs="Calibri"/>
        </w:rPr>
        <w:t xml:space="preserve"> Рязанской области и рассмотрения заявлений (обращений) лиц о предоставлении государственных гарантий Рязанской области, а также отчетности получателей государственных гарантий Рязанской области об исполнении обязательств перед бенефициаром.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0"/>
      <w:bookmarkEnd w:id="0"/>
      <w:r>
        <w:rPr>
          <w:rFonts w:ascii="Calibri" w:hAnsi="Calibri" w:cs="Calibri"/>
          <w:b/>
          <w:bCs/>
        </w:rPr>
        <w:t>Глава 1. ОБЩИЕ ПОЛОЖЕНИЯ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Статья 1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Государственная гарантия Рязанской области - вид долгового обязательства, в силу которого Рязанская область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областного бюджета в соответствии с условиями даваемого гарантом обязательства отвечать за исполнение третьим лицом (принципалом) его обязательств перед</w:t>
      </w:r>
      <w:proofErr w:type="gramEnd"/>
      <w:r>
        <w:rPr>
          <w:rFonts w:ascii="Calibri" w:hAnsi="Calibri" w:cs="Calibri"/>
        </w:rPr>
        <w:t xml:space="preserve"> бенефициаром.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Содержание иных понятий и терминов, используемых в настоящем Законе, соответствует понятиям и терминам, применяемым в Бюджетном </w:t>
      </w:r>
      <w:hyperlink r:id="rId12" w:history="1">
        <w:r>
          <w:rPr>
            <w:rFonts w:ascii="Calibri" w:hAnsi="Calibri" w:cs="Calibri"/>
            <w:color w:val="0000FF"/>
          </w:rPr>
          <w:t>кодексе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Статья 2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имени Рязанской области </w:t>
      </w:r>
      <w:hyperlink r:id="rId13" w:history="1">
        <w:r>
          <w:rPr>
            <w:rFonts w:ascii="Calibri" w:hAnsi="Calibri" w:cs="Calibri"/>
            <w:color w:val="0000FF"/>
          </w:rPr>
          <w:t>право предоставления</w:t>
        </w:r>
      </w:hyperlink>
      <w:r>
        <w:rPr>
          <w:rFonts w:ascii="Calibri" w:hAnsi="Calibri" w:cs="Calibri"/>
        </w:rPr>
        <w:t xml:space="preserve"> государственной гарантии принадлежит Правительству Рязанской области путем заключения соответствующего договора о предоставлении государственной гарантии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29"/>
      <w:bookmarkEnd w:id="3"/>
      <w:r>
        <w:rPr>
          <w:rFonts w:ascii="Calibri" w:hAnsi="Calibri" w:cs="Calibri"/>
        </w:rPr>
        <w:t>Статья 3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гарантии Рязанской области в соответствии с Бюджетным </w:t>
      </w:r>
      <w:hyperlink r:id="rId1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не предоставляются: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принципалам, имеющим неудовлетворительное финансовое состояние по результатам анализа, проведенного министерством финансов Рязанской области;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ненадлежащего или низколиквидного обеспечения исполнения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 по удовлетворению регрессного требования к принципалу в связи с исполнением гарантии;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у принципала, его поручителей (гарантов) просроченной задолженности по денежным обязательствам перед Рязанской областью, по обязательным платежам в бюджетную систему Российской Федерации, а также неурегулированных обязательств по государственным гарантиям, ранее предоставленным Рязанской областью.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35"/>
      <w:bookmarkEnd w:id="4"/>
      <w:r>
        <w:rPr>
          <w:rFonts w:ascii="Calibri" w:hAnsi="Calibri" w:cs="Calibri"/>
        </w:rPr>
        <w:lastRenderedPageBreak/>
        <w:t>Статья 4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договоре о предоставлении государственной гарантии Рязанской области должны быть указаны условия гарантии и сведения, установленные Бюджетным </w:t>
      </w:r>
      <w:hyperlink r:id="rId1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а также иные условия и сведения, определенные настоящим Законом, нормативными правовыми актами Правительства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Договор о предоставлении государственной гарантии Рязанской области подписывается Губернатором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договоре о предоставлении государственной гарантии Рязанской области могут быть предусмотрены возможность ее отзыва и следующие условия, при которых гарант имеет право отозвать государственную гарантию Рязанской области: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внесение в кредитный или иной договор, обеспеченный государственной гарантией Рязанской области, изменений, влекущих увеличение ответственности Рязанской области, не согласованных с Правительством Рязанской области;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аннулирование принципалом договора обеспечения государственной гарантии Рязанской области либо наступление события, в результате которого произошла потеря обеспечения или значительное снижение стоимости обеспечения государственной гарантии Рязанской области;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неполучение или непредставление кредита в сроки, установленные кредитным договором, заключенным между бенефициаром и принципалом, в обеспечение которого выдана государственная гарантия Рязанской области;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использование принципалом кредитных ресурсов, полученных по кредитному договору, обеспеченному государственной гарантией Рязанской области на цели, не соответствующие условиям такого договора или гарантии;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отказ в государственной регистрации договора залога, заключаемого в обеспечение предоставляемой государственной гарантии Рязанской области;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проведение реорганизации, ликвидации принципала без соответствующего уведомления гаранта;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отказ гаранта от внесения изменений в договор о предоставлении государственной гарантии Рязанской области при реорганизации, ликвидации принципала.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отзыва государственной гарантии Рязанской области Правительство Рязанской области направляет соответствующие уведомления, подписанные Губернатором Рязанской области: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принципалу - об отзыве государственной гарантии Рязанской области;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бенефициару - об отказе в удовлетворении требований бенефициара к гаранту.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отзыва обязательства по государственной гарантии Рязанской области прекращаются в порядке и на условиях, предусмотренных соответствующим договором о государственной гарантии.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1"/>
      <w:bookmarkEnd w:id="5"/>
      <w:r>
        <w:rPr>
          <w:rFonts w:ascii="Calibri" w:hAnsi="Calibri" w:cs="Calibri"/>
        </w:rPr>
        <w:t>Статья 5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Объем обязательств по гарантии не может превышать объема обязательств, установленного Программой государственных гарантий Рязанской области, являющейся приложением к закону Рязанской области об областном бюджете на соответствующий финансовый год и плановый период. В объем обязательств гаранта по договору о предоставлении государственной гарантии Рязанской области не включаются обязательства по погашению возможных штрафных санкций.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Рязанской области от 12.04.2013 N 12-ОЗ)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Срок действия государственной гарантии Рязанской области определяется условиями договора, ограничивается сроком исполнения обязательств, по которым предоставлена гарантия (как правило, не более 5 лет). Указанный срок фиксируется в договоре о предоставлении гарантии.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Рязанской области от 30.08.2013 N 45-ОЗ)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Статья 6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 основании Бюджетного </w:t>
      </w:r>
      <w:hyperlink r:id="rId18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Федерации: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государственная гарантия Рязанской области предоставляется с обеспечением или может </w:t>
      </w:r>
      <w:r>
        <w:rPr>
          <w:rFonts w:ascii="Calibri" w:hAnsi="Calibri" w:cs="Calibri"/>
        </w:rPr>
        <w:lastRenderedPageBreak/>
        <w:t xml:space="preserve">быть предоставлена </w:t>
      </w:r>
      <w:proofErr w:type="gramStart"/>
      <w:r>
        <w:rPr>
          <w:rFonts w:ascii="Calibri" w:hAnsi="Calibri" w:cs="Calibri"/>
        </w:rPr>
        <w:t>в обеспечение исполнения обязательств муниципального образования Рязанской области без предоставления им обеспечения исполнения обязательства по удовлетворению регрессного требования гаранта к принципалу в связи</w:t>
      </w:r>
      <w:proofErr w:type="gramEnd"/>
      <w:r>
        <w:rPr>
          <w:rFonts w:ascii="Calibri" w:hAnsi="Calibri" w:cs="Calibri"/>
        </w:rPr>
        <w:t xml:space="preserve"> с исполнением гарантии;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предоставления поручительства в качестве обеспечения возможных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 перед гарантом поручитель должен иметь стабильное, устойчивое финансовое состояние, а стоимость чистых активов поручителя - превышать трехкратный размер предоставляемой государственной гарантии;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государственной гарантии Рязанской области для обеспечения обязательств по возмещению ущерба, образовавшегося при наступлении гарантийного случая некоммерческого характера, а также государственной гарантии Рязанской области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Оценка имущества, передаваемого в качестве залога, оценка имущества поручителя осуществляются в соответствии с действующим законодательством об оценочной деятельности.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64"/>
      <w:bookmarkEnd w:id="7"/>
      <w:r>
        <w:rPr>
          <w:rFonts w:ascii="Calibri" w:hAnsi="Calibri" w:cs="Calibri"/>
        </w:rPr>
        <w:t>Статья 7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 залога имущества не заключается в отношении имущества, уже являющегося предметом залога по ранее заключенным договорам, не утратившим силу, в случае обременения предмета залога правами третьих лиц, в том числе и по договорам аренды, а также иными правопритязаниями, требованиями, заявленными в судебном порядке.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договоре залога имущества предусматривается невозможность последующего залога до полного расчета по обязательству.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Заложенное имущество подлежит обязательному страхованию, как это предусмотрено </w:t>
      </w:r>
      <w:hyperlink r:id="rId19" w:history="1">
        <w:r>
          <w:rPr>
            <w:rFonts w:ascii="Calibri" w:hAnsi="Calibri" w:cs="Calibri"/>
            <w:color w:val="0000FF"/>
          </w:rPr>
          <w:t>статьей 343</w:t>
        </w:r>
      </w:hyperlink>
      <w:r>
        <w:rPr>
          <w:rFonts w:ascii="Calibri" w:hAnsi="Calibri" w:cs="Calibri"/>
        </w:rPr>
        <w:t xml:space="preserve"> Гражданского кодекса Российской Федерации.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Договор залога недвижимого имущества (ипотеки) в соответствии с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16 июля 1998 года N 102-ФЗ "Об ипотеке (залоге недвижимости)" подлежит обязательной государственной регистрации.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Расходы, связанные с оформлением залога, оценкой и страхованием передаваемого в залог имущества, несет залогодатель.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8" w:name="Par71"/>
      <w:bookmarkEnd w:id="8"/>
      <w:r>
        <w:rPr>
          <w:rFonts w:ascii="Calibri" w:hAnsi="Calibri" w:cs="Calibri"/>
          <w:b/>
          <w:bCs/>
        </w:rPr>
        <w:t>Глава 2. ПОРЯДОК РАССМОТРЕНИЯ ЗАЯВЛЕНИЙ (ОБРАЩЕНИЙ) О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ПРЕДОСТАВЛЕНИИ</w:t>
      </w:r>
      <w:proofErr w:type="gramEnd"/>
      <w:r>
        <w:rPr>
          <w:rFonts w:ascii="Calibri" w:hAnsi="Calibri" w:cs="Calibri"/>
          <w:b/>
          <w:bCs/>
        </w:rPr>
        <w:t xml:space="preserve"> ГОСУДАРСТВЕННЫХ ГАРАНТИЙ РЯЗАНСКОЙ ОБЛАСТИ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74"/>
      <w:bookmarkEnd w:id="9"/>
      <w:r>
        <w:rPr>
          <w:rFonts w:ascii="Calibri" w:hAnsi="Calibri" w:cs="Calibri"/>
        </w:rPr>
        <w:t>Статья 8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5"/>
      <w:bookmarkEnd w:id="10"/>
      <w:r>
        <w:rPr>
          <w:rFonts w:ascii="Calibri" w:hAnsi="Calibri" w:cs="Calibri"/>
        </w:rPr>
        <w:t xml:space="preserve">1. </w:t>
      </w:r>
      <w:hyperlink r:id="rId2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 (далее - Перечень), необходимых для рассмотрения заявления (обращения) о предоставлении государственной гарантии Рязанской области (далее - документы), устанавливается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Рязанской области от 07.11.2008 N 158-ОЗ)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Лицо, претендующее на получение гарантии (далее - претендент), направляет в Правительство Рязанской области документы согласно </w:t>
      </w:r>
      <w:hyperlink r:id="rId24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. Документы, указанные в Перечне, не подлежащие нотариальному удостоверению в соответствии с указанным в </w:t>
      </w:r>
      <w:hyperlink w:anchor="Par7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постановлением Правительства Рязанской области, подписываются руководителем и главным бухгалтером претендента и скрепляются печатью претендента.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2 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Рязанской области от 07.11.2008 N 158-ОЗ)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случае непредставления либо представления ненадлежащим образом заверенного документа, либо несоответствия по содержанию одного из документов требованиям, определенным в постановлении Правительства Рязанской области, принятом в соответствии с </w:t>
      </w:r>
      <w:hyperlink w:anchor="Par75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вопрос о предоставлении государственной гарантии не рассматривается, а представленные документы подлежат возврату претенденту.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81"/>
      <w:bookmarkEnd w:id="11"/>
      <w:r>
        <w:rPr>
          <w:rFonts w:ascii="Calibri" w:hAnsi="Calibri" w:cs="Calibri"/>
        </w:rPr>
        <w:t>Статья 9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Принятые от претендента документы направляются Правительством Рязанской области в </w:t>
      </w:r>
      <w:r>
        <w:rPr>
          <w:rFonts w:ascii="Calibri" w:hAnsi="Calibri" w:cs="Calibri"/>
        </w:rPr>
        <w:lastRenderedPageBreak/>
        <w:t>министерство экономического развития и торговли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Рязанской области от 10.02.2011 N 4-ОЗ)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Министерство экономического развития и торговли Рязанской области рассматривает представленные Правительством документы в течение десяти дней со дня их получения и составляет заключение о целесообразности предоставления государственной гарантии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Рязанской области от 10.02.2011 N 4-ОЗ)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отрицательного заключения министерство экономического развития и торговли Рязанской области направляет указанное заключение одновременно с документами претендента в Правительство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Рязанской области от 10.02.2011 N 4-ОЗ)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положительного заключения министерство экономического развития и торговли Рязанской области направляет указанное заключение одновременно с документами претендента в министерство финансов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Рязанской области от 10.02.2011 N 4-ОЗ)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91"/>
      <w:bookmarkEnd w:id="12"/>
      <w:r>
        <w:rPr>
          <w:rFonts w:ascii="Calibri" w:hAnsi="Calibri" w:cs="Calibri"/>
        </w:rPr>
        <w:t>Статья 10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Министерство финансов Рязанской области в течение десяти дней со дня получения положительного заключения министерства экономического развития и торговли Рязанской области и документов претендента проводит анализ финансового состояния претендента, составляет заключение о возможности либо невозможности предоставления государственной гарантии Рязанской области и передает вышеуказанные заключения и документы претендента в Правительство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Рязанской области от 10.02.2011 N 4-ОЗ)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Анализ финансового состояния принципала проводится в порядке, установленном министерством финансов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Программой государственных гарантий Рязанской области на соответствующий финансовый год и плановый период не предусмотрено предоставление гарантии претенденту при наличии положительных заключений министерства финансов Рязанской области и министерства экономического развития и торговли Рязанской области, министерство финансов Рязанской области одновременно с вышеуказанными заключениями представляет в Правительство Рязанской области проект закона Рязанской области о внесении изменений в закон Рязанской области об областном бюджете на соответствующий финансовый год и плановый период, предусматривающий включение такого претендента (принципала) в Программу государственных гарантий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Рязанской области от 10.02.2011 </w:t>
      </w:r>
      <w:hyperlink r:id="rId31" w:history="1">
        <w:r>
          <w:rPr>
            <w:rFonts w:ascii="Calibri" w:hAnsi="Calibri" w:cs="Calibri"/>
            <w:color w:val="0000FF"/>
          </w:rPr>
          <w:t>N 4-ОЗ</w:t>
        </w:r>
      </w:hyperlink>
      <w:r>
        <w:rPr>
          <w:rFonts w:ascii="Calibri" w:hAnsi="Calibri" w:cs="Calibri"/>
        </w:rPr>
        <w:t xml:space="preserve">, от 12.04.2013 </w:t>
      </w:r>
      <w:hyperlink r:id="rId32" w:history="1">
        <w:r>
          <w:rPr>
            <w:rFonts w:ascii="Calibri" w:hAnsi="Calibri" w:cs="Calibri"/>
            <w:color w:val="0000FF"/>
          </w:rPr>
          <w:t>N 12-ОЗ</w:t>
        </w:r>
      </w:hyperlink>
      <w:r>
        <w:rPr>
          <w:rFonts w:ascii="Calibri" w:hAnsi="Calibri" w:cs="Calibri"/>
        </w:rPr>
        <w:t>)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98"/>
      <w:bookmarkEnd w:id="13"/>
      <w:r>
        <w:rPr>
          <w:rFonts w:ascii="Calibri" w:hAnsi="Calibri" w:cs="Calibri"/>
        </w:rPr>
        <w:t>Статья 11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предоставлении государственной гарантии Рязанской области принимается Правительством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4" w:name="Par101"/>
      <w:bookmarkEnd w:id="14"/>
      <w:r>
        <w:rPr>
          <w:rFonts w:ascii="Calibri" w:hAnsi="Calibri" w:cs="Calibri"/>
          <w:b/>
          <w:bCs/>
        </w:rPr>
        <w:t>Глава 3. УЧЕТ ПРЕДОСТАВЛЕННЫХ ГАРАНТИЙ И ОТЧЕТНОСТЬ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ПРИНЦИПАЛА ОБ ИСПОЛНЕНИИ ОБЯЗАТЕЛЬСТВ ПЕРЕД БЕНЕФИЦИАРОМ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04"/>
      <w:bookmarkEnd w:id="15"/>
      <w:r>
        <w:rPr>
          <w:rFonts w:ascii="Calibri" w:hAnsi="Calibri" w:cs="Calibri"/>
        </w:rPr>
        <w:t>Статья 12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Общая сумма предоставленных гарантий включается в состав государственного долга Рязанской области как вид долгового обязательства.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06"/>
      <w:bookmarkEnd w:id="16"/>
      <w:r>
        <w:rPr>
          <w:rFonts w:ascii="Calibri" w:hAnsi="Calibri" w:cs="Calibri"/>
        </w:rPr>
        <w:t>2. Принципал гарантии обязан: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не позднее чем через один рабочий день после получения кредитных ресурсов представить в министерство финансов Рязанской области информацию о размере кредитных ресурсов, полученных под гарантию, а в пятидневный срок с даты последнего использования кредита представить в министерство финансов Рязанской области информацию о целевом использовании указанных средств (в случае целевого назначения кредитных ресурсов).</w:t>
      </w:r>
      <w:proofErr w:type="gramEnd"/>
      <w:r>
        <w:rPr>
          <w:rFonts w:ascii="Calibri" w:hAnsi="Calibri" w:cs="Calibri"/>
        </w:rPr>
        <w:t xml:space="preserve"> Информация подписывается руководителем и главным бухгалтером принципала и заверяется его </w:t>
      </w:r>
      <w:r>
        <w:rPr>
          <w:rFonts w:ascii="Calibri" w:hAnsi="Calibri" w:cs="Calibri"/>
        </w:rPr>
        <w:lastRenderedPageBreak/>
        <w:t>печатью;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ежемесячно, не позднее 5-го числа месяца, представлять в министерство финансов Рязанской области информацию об исполнении обязательств по кредитному договору (соглашению) (возврат основного долга, уплата процентов и штрафных санкций (пени), если таковые были начислены, при этом указываются дата перечисления и сумма перечисленных денежных средств), о размере задолженности по основному долгу, процентам, штрафным санкциям (пени), если таковые были начислены, по состоянию</w:t>
      </w:r>
      <w:proofErr w:type="gramEnd"/>
      <w:r>
        <w:rPr>
          <w:rFonts w:ascii="Calibri" w:hAnsi="Calibri" w:cs="Calibri"/>
        </w:rPr>
        <w:t xml:space="preserve"> на 1-е число каждого месяца, а также о мерах, принимаемых для погашения имеющейся задолженности. Информация подписывается руководителем и главным бухгалтером принципала и заверяется его печатью;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 требованию и в сроки, установленные министерством финансов Рязанской области, представлять любую информацию, прямо или косвенно касающуюся исполнения обязательств, обеспеченных государственной гарантией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случае неисполнения или ненадлежащего исполнения требований, указанных в </w:t>
      </w:r>
      <w:hyperlink w:anchor="Par106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статьи, принципал несет ответственность в соответствии с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Рязанской области "Об административных правонарушениях".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12"/>
      <w:bookmarkEnd w:id="17"/>
      <w:r>
        <w:rPr>
          <w:rFonts w:ascii="Calibri" w:hAnsi="Calibri" w:cs="Calibri"/>
        </w:rPr>
        <w:t>Статья 13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предоставленных и исполненных гарантиях вносятся в Государственную долговую книгу Рязанской области.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8" w:name="Par115"/>
      <w:bookmarkEnd w:id="18"/>
      <w:r>
        <w:rPr>
          <w:rFonts w:ascii="Calibri" w:hAnsi="Calibri" w:cs="Calibri"/>
          <w:b/>
          <w:bCs/>
        </w:rPr>
        <w:t xml:space="preserve">Глава 4. ИСПОЛНЕНИЕ ОБЯЗАТЕЛЬСТВ ПО </w:t>
      </w:r>
      <w:proofErr w:type="gramStart"/>
      <w:r>
        <w:rPr>
          <w:rFonts w:ascii="Calibri" w:hAnsi="Calibri" w:cs="Calibri"/>
          <w:b/>
          <w:bCs/>
        </w:rPr>
        <w:t>ПРЕДОСТАВЛЕННЫМ</w:t>
      </w:r>
      <w:proofErr w:type="gramEnd"/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ГАРАНТИЯМ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18"/>
      <w:bookmarkEnd w:id="19"/>
      <w:r>
        <w:rPr>
          <w:rFonts w:ascii="Calibri" w:hAnsi="Calibri" w:cs="Calibri"/>
        </w:rPr>
        <w:t>Статья 14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Ответственность гаранта перед бенефициаром за неисполнение принципалом своих обязательств наступает в соответствии с требованиями </w:t>
      </w:r>
      <w:hyperlink r:id="rId34" w:history="1">
        <w:r>
          <w:rPr>
            <w:rFonts w:ascii="Calibri" w:hAnsi="Calibri" w:cs="Calibri"/>
            <w:color w:val="0000FF"/>
          </w:rPr>
          <w:t>Бюджетного</w:t>
        </w:r>
      </w:hyperlink>
      <w:r>
        <w:rPr>
          <w:rFonts w:ascii="Calibri" w:hAnsi="Calibri" w:cs="Calibri"/>
        </w:rPr>
        <w:t xml:space="preserve"> и </w:t>
      </w:r>
      <w:hyperlink r:id="rId35" w:history="1">
        <w:r>
          <w:rPr>
            <w:rFonts w:ascii="Calibri" w:hAnsi="Calibri" w:cs="Calibri"/>
            <w:color w:val="0000FF"/>
          </w:rPr>
          <w:t>Гражданского</w:t>
        </w:r>
      </w:hyperlink>
      <w:r>
        <w:rPr>
          <w:rFonts w:ascii="Calibri" w:hAnsi="Calibri" w:cs="Calibri"/>
        </w:rPr>
        <w:t xml:space="preserve"> кодексов Российской Федерации и договора о предоставлении государственной гарантии.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21"/>
      <w:bookmarkEnd w:id="20"/>
      <w:r>
        <w:rPr>
          <w:rFonts w:ascii="Calibri" w:hAnsi="Calibri" w:cs="Calibri"/>
        </w:rPr>
        <w:t>Статья 15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Гарант в месячный срок после реализации гарантии, в случае если договором о предоставлении государственной гарантии предусмотрено регрессное требование, принимает меры к принципалу либо к поручителю принципала по возмещению сумм, уплаченных бенефициару по гарантии, в полном объеме в порядке, предусмотренном действующим законодательством.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1" w:name="Par124"/>
      <w:bookmarkEnd w:id="21"/>
      <w:r>
        <w:rPr>
          <w:rFonts w:ascii="Calibri" w:hAnsi="Calibri" w:cs="Calibri"/>
          <w:b/>
          <w:bCs/>
        </w:rPr>
        <w:t>Глава 5. ЗАКЛЮЧИТЕЛЬНЫЕ ПОЛОЖЕНИЯ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126"/>
      <w:bookmarkEnd w:id="22"/>
      <w:r>
        <w:rPr>
          <w:rFonts w:ascii="Calibri" w:hAnsi="Calibri" w:cs="Calibri"/>
        </w:rPr>
        <w:t>Статья 16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дня вступления в силу настоящего Закона признать утратившими силу: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Рязанской области от 20 сентября 2005 года N 95-ОЗ "Об условиях предоставления государственных гарантий Рязанской области, порядке их оформления и учета";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3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Рязанской области от 19 марта 2007 года N 25-ОЗ "О внесении изменений в Закон Рязанской области "Об условиях предоставления государственных гарантий Рязанской области, порядке их оформления и учета".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31"/>
      <w:bookmarkEnd w:id="23"/>
      <w:r>
        <w:rPr>
          <w:rFonts w:ascii="Calibri" w:hAnsi="Calibri" w:cs="Calibri"/>
        </w:rPr>
        <w:t>Статья 17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десяти дней после дня его официального опубликования.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Рязанской области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О.И.КОВАЛЕВ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 августа 2008 года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83-ОЗ</w:t>
      </w: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2FEF" w:rsidRDefault="00462FE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63A38" w:rsidRDefault="00F63A38">
      <w:bookmarkStart w:id="24" w:name="_GoBack"/>
      <w:bookmarkEnd w:id="24"/>
    </w:p>
    <w:sectPr w:rsidR="00F63A38" w:rsidSect="0040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EF"/>
    <w:rsid w:val="0001583F"/>
    <w:rsid w:val="0001753F"/>
    <w:rsid w:val="00024CA2"/>
    <w:rsid w:val="000252BB"/>
    <w:rsid w:val="000408F5"/>
    <w:rsid w:val="00043340"/>
    <w:rsid w:val="0004615C"/>
    <w:rsid w:val="00055246"/>
    <w:rsid w:val="00057F85"/>
    <w:rsid w:val="00061020"/>
    <w:rsid w:val="00061E6F"/>
    <w:rsid w:val="00065EB2"/>
    <w:rsid w:val="00071391"/>
    <w:rsid w:val="00074501"/>
    <w:rsid w:val="0007638A"/>
    <w:rsid w:val="00077531"/>
    <w:rsid w:val="0008399B"/>
    <w:rsid w:val="00094B30"/>
    <w:rsid w:val="00094F9C"/>
    <w:rsid w:val="000960AC"/>
    <w:rsid w:val="000973CE"/>
    <w:rsid w:val="000976CF"/>
    <w:rsid w:val="000B0141"/>
    <w:rsid w:val="000B17FF"/>
    <w:rsid w:val="000B1A05"/>
    <w:rsid w:val="000B1DA7"/>
    <w:rsid w:val="000B5218"/>
    <w:rsid w:val="000C5F2F"/>
    <w:rsid w:val="000C662D"/>
    <w:rsid w:val="000D1ADE"/>
    <w:rsid w:val="000D3B20"/>
    <w:rsid w:val="000D7783"/>
    <w:rsid w:val="000E352B"/>
    <w:rsid w:val="000E3731"/>
    <w:rsid w:val="000F3157"/>
    <w:rsid w:val="000F4A67"/>
    <w:rsid w:val="000F70AC"/>
    <w:rsid w:val="00101EBA"/>
    <w:rsid w:val="00101F2A"/>
    <w:rsid w:val="00103B85"/>
    <w:rsid w:val="00112CEB"/>
    <w:rsid w:val="00117C0D"/>
    <w:rsid w:val="00120096"/>
    <w:rsid w:val="00122BF4"/>
    <w:rsid w:val="00125235"/>
    <w:rsid w:val="00130857"/>
    <w:rsid w:val="00134866"/>
    <w:rsid w:val="00135B82"/>
    <w:rsid w:val="00136A08"/>
    <w:rsid w:val="00143707"/>
    <w:rsid w:val="001478D9"/>
    <w:rsid w:val="00147A27"/>
    <w:rsid w:val="00150149"/>
    <w:rsid w:val="00150E1D"/>
    <w:rsid w:val="00152E5A"/>
    <w:rsid w:val="00171B73"/>
    <w:rsid w:val="0018480F"/>
    <w:rsid w:val="00185114"/>
    <w:rsid w:val="001851E1"/>
    <w:rsid w:val="001872E1"/>
    <w:rsid w:val="00192411"/>
    <w:rsid w:val="001973A8"/>
    <w:rsid w:val="001A094B"/>
    <w:rsid w:val="001A12F7"/>
    <w:rsid w:val="001A3551"/>
    <w:rsid w:val="001B0B2A"/>
    <w:rsid w:val="001B5A2E"/>
    <w:rsid w:val="001B7572"/>
    <w:rsid w:val="001C1ADE"/>
    <w:rsid w:val="001D1623"/>
    <w:rsid w:val="001D1DA9"/>
    <w:rsid w:val="001E2869"/>
    <w:rsid w:val="001E45C0"/>
    <w:rsid w:val="001E56CA"/>
    <w:rsid w:val="001E6CAC"/>
    <w:rsid w:val="001F4D35"/>
    <w:rsid w:val="001F6C67"/>
    <w:rsid w:val="001F6D62"/>
    <w:rsid w:val="002135F1"/>
    <w:rsid w:val="0022425F"/>
    <w:rsid w:val="00225828"/>
    <w:rsid w:val="00227D55"/>
    <w:rsid w:val="00233154"/>
    <w:rsid w:val="0023321C"/>
    <w:rsid w:val="00234F39"/>
    <w:rsid w:val="00237785"/>
    <w:rsid w:val="00241069"/>
    <w:rsid w:val="0024170C"/>
    <w:rsid w:val="00242A4D"/>
    <w:rsid w:val="00242C56"/>
    <w:rsid w:val="002462A8"/>
    <w:rsid w:val="002468E1"/>
    <w:rsid w:val="0025079F"/>
    <w:rsid w:val="0025433A"/>
    <w:rsid w:val="00265075"/>
    <w:rsid w:val="00275C8C"/>
    <w:rsid w:val="00275EF6"/>
    <w:rsid w:val="00276427"/>
    <w:rsid w:val="00281F81"/>
    <w:rsid w:val="00285345"/>
    <w:rsid w:val="00285D73"/>
    <w:rsid w:val="00295596"/>
    <w:rsid w:val="00296861"/>
    <w:rsid w:val="00296EF6"/>
    <w:rsid w:val="00297D37"/>
    <w:rsid w:val="002A1137"/>
    <w:rsid w:val="002A6DE4"/>
    <w:rsid w:val="002A76B3"/>
    <w:rsid w:val="002A7B3A"/>
    <w:rsid w:val="002B296B"/>
    <w:rsid w:val="002B4927"/>
    <w:rsid w:val="002B5494"/>
    <w:rsid w:val="002B6E60"/>
    <w:rsid w:val="002C1FF1"/>
    <w:rsid w:val="002C3E33"/>
    <w:rsid w:val="002D4DD9"/>
    <w:rsid w:val="002E3C3A"/>
    <w:rsid w:val="002E5B8B"/>
    <w:rsid w:val="002E7785"/>
    <w:rsid w:val="002F4133"/>
    <w:rsid w:val="00303942"/>
    <w:rsid w:val="00310F07"/>
    <w:rsid w:val="00316394"/>
    <w:rsid w:val="00320D44"/>
    <w:rsid w:val="003223CC"/>
    <w:rsid w:val="00323B90"/>
    <w:rsid w:val="00325F9A"/>
    <w:rsid w:val="00326611"/>
    <w:rsid w:val="00331511"/>
    <w:rsid w:val="00333666"/>
    <w:rsid w:val="0033590F"/>
    <w:rsid w:val="00335E2B"/>
    <w:rsid w:val="0033764A"/>
    <w:rsid w:val="00337AB1"/>
    <w:rsid w:val="00337EE6"/>
    <w:rsid w:val="003457BF"/>
    <w:rsid w:val="00353D15"/>
    <w:rsid w:val="0035440B"/>
    <w:rsid w:val="003634DD"/>
    <w:rsid w:val="003649BE"/>
    <w:rsid w:val="00367499"/>
    <w:rsid w:val="00373A6A"/>
    <w:rsid w:val="0037563A"/>
    <w:rsid w:val="003774D7"/>
    <w:rsid w:val="00385A72"/>
    <w:rsid w:val="00386FD1"/>
    <w:rsid w:val="00390D02"/>
    <w:rsid w:val="00396237"/>
    <w:rsid w:val="003B2E42"/>
    <w:rsid w:val="003B35F4"/>
    <w:rsid w:val="003B42AD"/>
    <w:rsid w:val="003B5DE9"/>
    <w:rsid w:val="003B7F38"/>
    <w:rsid w:val="003C0422"/>
    <w:rsid w:val="003C52E2"/>
    <w:rsid w:val="003C608B"/>
    <w:rsid w:val="003D1878"/>
    <w:rsid w:val="003D1B94"/>
    <w:rsid w:val="003D51F5"/>
    <w:rsid w:val="003E3871"/>
    <w:rsid w:val="003E44E5"/>
    <w:rsid w:val="003F4CC6"/>
    <w:rsid w:val="003F76BD"/>
    <w:rsid w:val="004039A7"/>
    <w:rsid w:val="0040419A"/>
    <w:rsid w:val="004139DB"/>
    <w:rsid w:val="004201CB"/>
    <w:rsid w:val="00420CA5"/>
    <w:rsid w:val="0042463B"/>
    <w:rsid w:val="00427E0F"/>
    <w:rsid w:val="0043397A"/>
    <w:rsid w:val="00440EA6"/>
    <w:rsid w:val="004412C9"/>
    <w:rsid w:val="004414F1"/>
    <w:rsid w:val="00450207"/>
    <w:rsid w:val="004502D1"/>
    <w:rsid w:val="00453F62"/>
    <w:rsid w:val="004603B1"/>
    <w:rsid w:val="004605E0"/>
    <w:rsid w:val="00462FEF"/>
    <w:rsid w:val="00465190"/>
    <w:rsid w:val="00473916"/>
    <w:rsid w:val="004751BF"/>
    <w:rsid w:val="00477DA2"/>
    <w:rsid w:val="004813F6"/>
    <w:rsid w:val="00487A6F"/>
    <w:rsid w:val="00493631"/>
    <w:rsid w:val="00493975"/>
    <w:rsid w:val="0049770E"/>
    <w:rsid w:val="004A134D"/>
    <w:rsid w:val="004B1E78"/>
    <w:rsid w:val="004C11F1"/>
    <w:rsid w:val="004C30E2"/>
    <w:rsid w:val="004C3C59"/>
    <w:rsid w:val="004E4212"/>
    <w:rsid w:val="004E6CD8"/>
    <w:rsid w:val="004E77B2"/>
    <w:rsid w:val="004F252C"/>
    <w:rsid w:val="004F563D"/>
    <w:rsid w:val="004F5926"/>
    <w:rsid w:val="004F6FF5"/>
    <w:rsid w:val="0050081C"/>
    <w:rsid w:val="00501CF4"/>
    <w:rsid w:val="005037DA"/>
    <w:rsid w:val="00512AE5"/>
    <w:rsid w:val="00514D45"/>
    <w:rsid w:val="005167EB"/>
    <w:rsid w:val="005206F1"/>
    <w:rsid w:val="0052340C"/>
    <w:rsid w:val="0053423B"/>
    <w:rsid w:val="005349E0"/>
    <w:rsid w:val="00542492"/>
    <w:rsid w:val="00542E3E"/>
    <w:rsid w:val="005470EC"/>
    <w:rsid w:val="00547A0B"/>
    <w:rsid w:val="00547C87"/>
    <w:rsid w:val="005512FD"/>
    <w:rsid w:val="005536CA"/>
    <w:rsid w:val="00554295"/>
    <w:rsid w:val="00561DAD"/>
    <w:rsid w:val="00565F9B"/>
    <w:rsid w:val="005740DE"/>
    <w:rsid w:val="005813F6"/>
    <w:rsid w:val="0058508C"/>
    <w:rsid w:val="00586879"/>
    <w:rsid w:val="00594FAD"/>
    <w:rsid w:val="005A3087"/>
    <w:rsid w:val="005A3546"/>
    <w:rsid w:val="005A627F"/>
    <w:rsid w:val="005C4B4A"/>
    <w:rsid w:val="005C5FC4"/>
    <w:rsid w:val="005C6E55"/>
    <w:rsid w:val="005D31B6"/>
    <w:rsid w:val="005E4402"/>
    <w:rsid w:val="005E49F7"/>
    <w:rsid w:val="005F2C72"/>
    <w:rsid w:val="005F3036"/>
    <w:rsid w:val="005F544D"/>
    <w:rsid w:val="005F5A42"/>
    <w:rsid w:val="006033C7"/>
    <w:rsid w:val="00604A33"/>
    <w:rsid w:val="00604BF2"/>
    <w:rsid w:val="00604CE4"/>
    <w:rsid w:val="006112C6"/>
    <w:rsid w:val="00612AD3"/>
    <w:rsid w:val="00613CD6"/>
    <w:rsid w:val="00620C45"/>
    <w:rsid w:val="00622517"/>
    <w:rsid w:val="00627C5D"/>
    <w:rsid w:val="006321E5"/>
    <w:rsid w:val="0063664C"/>
    <w:rsid w:val="00646740"/>
    <w:rsid w:val="0065163C"/>
    <w:rsid w:val="00651FD0"/>
    <w:rsid w:val="006579B5"/>
    <w:rsid w:val="00657CA1"/>
    <w:rsid w:val="006604C7"/>
    <w:rsid w:val="0066549C"/>
    <w:rsid w:val="0067098F"/>
    <w:rsid w:val="006721FF"/>
    <w:rsid w:val="00675EB0"/>
    <w:rsid w:val="00677C39"/>
    <w:rsid w:val="00682D9B"/>
    <w:rsid w:val="0068762C"/>
    <w:rsid w:val="00696732"/>
    <w:rsid w:val="00697BEE"/>
    <w:rsid w:val="006A0249"/>
    <w:rsid w:val="006A254C"/>
    <w:rsid w:val="006A4586"/>
    <w:rsid w:val="006A6684"/>
    <w:rsid w:val="006A741A"/>
    <w:rsid w:val="006B1D56"/>
    <w:rsid w:val="006B2440"/>
    <w:rsid w:val="006B35BB"/>
    <w:rsid w:val="006B6620"/>
    <w:rsid w:val="006C0C7C"/>
    <w:rsid w:val="006C1621"/>
    <w:rsid w:val="006C4291"/>
    <w:rsid w:val="006C7403"/>
    <w:rsid w:val="006C7AFF"/>
    <w:rsid w:val="006C7DB0"/>
    <w:rsid w:val="006D227F"/>
    <w:rsid w:val="006D2456"/>
    <w:rsid w:val="006D4E09"/>
    <w:rsid w:val="006E37FF"/>
    <w:rsid w:val="006F4D1B"/>
    <w:rsid w:val="0070470E"/>
    <w:rsid w:val="007070E9"/>
    <w:rsid w:val="007071B7"/>
    <w:rsid w:val="00711BB9"/>
    <w:rsid w:val="00720B61"/>
    <w:rsid w:val="00722CBE"/>
    <w:rsid w:val="0072380F"/>
    <w:rsid w:val="007311E0"/>
    <w:rsid w:val="007358C4"/>
    <w:rsid w:val="00736A57"/>
    <w:rsid w:val="00737EA6"/>
    <w:rsid w:val="00751843"/>
    <w:rsid w:val="0075199C"/>
    <w:rsid w:val="007527C5"/>
    <w:rsid w:val="00763A6B"/>
    <w:rsid w:val="00767A86"/>
    <w:rsid w:val="0077526F"/>
    <w:rsid w:val="00775447"/>
    <w:rsid w:val="007761B9"/>
    <w:rsid w:val="0077733B"/>
    <w:rsid w:val="007834DF"/>
    <w:rsid w:val="00784F69"/>
    <w:rsid w:val="007924B9"/>
    <w:rsid w:val="007977F4"/>
    <w:rsid w:val="00797B1E"/>
    <w:rsid w:val="007A44E4"/>
    <w:rsid w:val="007A4DC7"/>
    <w:rsid w:val="007A6118"/>
    <w:rsid w:val="007B1BD8"/>
    <w:rsid w:val="007C20DF"/>
    <w:rsid w:val="007C2C80"/>
    <w:rsid w:val="007C4E03"/>
    <w:rsid w:val="007C5829"/>
    <w:rsid w:val="007D2B01"/>
    <w:rsid w:val="007D376B"/>
    <w:rsid w:val="007D69DA"/>
    <w:rsid w:val="007E07F7"/>
    <w:rsid w:val="007F09F1"/>
    <w:rsid w:val="007F191D"/>
    <w:rsid w:val="007F1A8D"/>
    <w:rsid w:val="0080606F"/>
    <w:rsid w:val="00806174"/>
    <w:rsid w:val="00813A1B"/>
    <w:rsid w:val="00813F1C"/>
    <w:rsid w:val="00814588"/>
    <w:rsid w:val="00814E79"/>
    <w:rsid w:val="00817299"/>
    <w:rsid w:val="00820C65"/>
    <w:rsid w:val="00821ECA"/>
    <w:rsid w:val="0082364E"/>
    <w:rsid w:val="0083283E"/>
    <w:rsid w:val="0083648A"/>
    <w:rsid w:val="0084062E"/>
    <w:rsid w:val="008414DC"/>
    <w:rsid w:val="00842343"/>
    <w:rsid w:val="0084427E"/>
    <w:rsid w:val="008465DF"/>
    <w:rsid w:val="008506FD"/>
    <w:rsid w:val="00851672"/>
    <w:rsid w:val="00860D7C"/>
    <w:rsid w:val="00860ED7"/>
    <w:rsid w:val="00861ED8"/>
    <w:rsid w:val="00867AD2"/>
    <w:rsid w:val="00874D14"/>
    <w:rsid w:val="008751F2"/>
    <w:rsid w:val="0088271A"/>
    <w:rsid w:val="008834BF"/>
    <w:rsid w:val="008860DD"/>
    <w:rsid w:val="00890A32"/>
    <w:rsid w:val="00894B3D"/>
    <w:rsid w:val="00897891"/>
    <w:rsid w:val="008A0EB7"/>
    <w:rsid w:val="008A3A0C"/>
    <w:rsid w:val="008A4245"/>
    <w:rsid w:val="008A4FDF"/>
    <w:rsid w:val="008A7ED6"/>
    <w:rsid w:val="008B5FBE"/>
    <w:rsid w:val="008C5C9A"/>
    <w:rsid w:val="008C7EFC"/>
    <w:rsid w:val="008D15B4"/>
    <w:rsid w:val="008D262E"/>
    <w:rsid w:val="008D4A30"/>
    <w:rsid w:val="008D6F1F"/>
    <w:rsid w:val="008E4163"/>
    <w:rsid w:val="008F03D2"/>
    <w:rsid w:val="008F21F3"/>
    <w:rsid w:val="008F59BC"/>
    <w:rsid w:val="00903387"/>
    <w:rsid w:val="009045F0"/>
    <w:rsid w:val="00904EC8"/>
    <w:rsid w:val="00906181"/>
    <w:rsid w:val="009076BA"/>
    <w:rsid w:val="00910D47"/>
    <w:rsid w:val="009111E8"/>
    <w:rsid w:val="00914254"/>
    <w:rsid w:val="0092004D"/>
    <w:rsid w:val="00922193"/>
    <w:rsid w:val="009230F3"/>
    <w:rsid w:val="009256F8"/>
    <w:rsid w:val="00933DAE"/>
    <w:rsid w:val="009341C0"/>
    <w:rsid w:val="009401D1"/>
    <w:rsid w:val="0094571D"/>
    <w:rsid w:val="009502EE"/>
    <w:rsid w:val="009538EE"/>
    <w:rsid w:val="00956A6B"/>
    <w:rsid w:val="0096011A"/>
    <w:rsid w:val="0096478F"/>
    <w:rsid w:val="0096587C"/>
    <w:rsid w:val="0097123D"/>
    <w:rsid w:val="009714DA"/>
    <w:rsid w:val="00977EFD"/>
    <w:rsid w:val="009861BD"/>
    <w:rsid w:val="00987F37"/>
    <w:rsid w:val="0099217A"/>
    <w:rsid w:val="009923DC"/>
    <w:rsid w:val="00994ED2"/>
    <w:rsid w:val="009A45DC"/>
    <w:rsid w:val="009A4CCA"/>
    <w:rsid w:val="009A5209"/>
    <w:rsid w:val="009A5E99"/>
    <w:rsid w:val="009B5B34"/>
    <w:rsid w:val="009B5F35"/>
    <w:rsid w:val="009B6BCE"/>
    <w:rsid w:val="009C64C7"/>
    <w:rsid w:val="009C6DF6"/>
    <w:rsid w:val="009C6EE8"/>
    <w:rsid w:val="009D01C1"/>
    <w:rsid w:val="009D5ED6"/>
    <w:rsid w:val="009D73A4"/>
    <w:rsid w:val="00A0775C"/>
    <w:rsid w:val="00A109F9"/>
    <w:rsid w:val="00A1467F"/>
    <w:rsid w:val="00A16EF4"/>
    <w:rsid w:val="00A1796B"/>
    <w:rsid w:val="00A26A20"/>
    <w:rsid w:val="00A37EC5"/>
    <w:rsid w:val="00A41699"/>
    <w:rsid w:val="00A454D9"/>
    <w:rsid w:val="00A53CD1"/>
    <w:rsid w:val="00A570FB"/>
    <w:rsid w:val="00A622C9"/>
    <w:rsid w:val="00A713C4"/>
    <w:rsid w:val="00A72F8B"/>
    <w:rsid w:val="00A740A4"/>
    <w:rsid w:val="00A75969"/>
    <w:rsid w:val="00A763E8"/>
    <w:rsid w:val="00A77581"/>
    <w:rsid w:val="00A840FC"/>
    <w:rsid w:val="00A902D7"/>
    <w:rsid w:val="00A9171F"/>
    <w:rsid w:val="00A922BE"/>
    <w:rsid w:val="00A940E3"/>
    <w:rsid w:val="00A950C8"/>
    <w:rsid w:val="00A97AD7"/>
    <w:rsid w:val="00AA2AAA"/>
    <w:rsid w:val="00AA7098"/>
    <w:rsid w:val="00AB2C73"/>
    <w:rsid w:val="00AB4A69"/>
    <w:rsid w:val="00AB7E11"/>
    <w:rsid w:val="00AC05A5"/>
    <w:rsid w:val="00AC2829"/>
    <w:rsid w:val="00AC4A3D"/>
    <w:rsid w:val="00AD329F"/>
    <w:rsid w:val="00AD58E5"/>
    <w:rsid w:val="00AD7551"/>
    <w:rsid w:val="00AE12D4"/>
    <w:rsid w:val="00AE6FB3"/>
    <w:rsid w:val="00B0077B"/>
    <w:rsid w:val="00B01376"/>
    <w:rsid w:val="00B059E1"/>
    <w:rsid w:val="00B05F8F"/>
    <w:rsid w:val="00B11431"/>
    <w:rsid w:val="00B15DE0"/>
    <w:rsid w:val="00B21277"/>
    <w:rsid w:val="00B260AD"/>
    <w:rsid w:val="00B300D6"/>
    <w:rsid w:val="00B304AC"/>
    <w:rsid w:val="00B30DF8"/>
    <w:rsid w:val="00B3244B"/>
    <w:rsid w:val="00B365B9"/>
    <w:rsid w:val="00B44855"/>
    <w:rsid w:val="00B44E0F"/>
    <w:rsid w:val="00B573FD"/>
    <w:rsid w:val="00B62C16"/>
    <w:rsid w:val="00B63BDE"/>
    <w:rsid w:val="00B724D4"/>
    <w:rsid w:val="00B744CE"/>
    <w:rsid w:val="00B8590F"/>
    <w:rsid w:val="00B92DA7"/>
    <w:rsid w:val="00B93267"/>
    <w:rsid w:val="00B935D7"/>
    <w:rsid w:val="00B9384D"/>
    <w:rsid w:val="00B971AF"/>
    <w:rsid w:val="00BA01F7"/>
    <w:rsid w:val="00BA21F0"/>
    <w:rsid w:val="00BA4F9E"/>
    <w:rsid w:val="00BB0241"/>
    <w:rsid w:val="00BB0329"/>
    <w:rsid w:val="00BB072F"/>
    <w:rsid w:val="00BB1174"/>
    <w:rsid w:val="00BB4D24"/>
    <w:rsid w:val="00BB4ED5"/>
    <w:rsid w:val="00BB64A0"/>
    <w:rsid w:val="00BC1A83"/>
    <w:rsid w:val="00BC47A3"/>
    <w:rsid w:val="00BC5C44"/>
    <w:rsid w:val="00BD3616"/>
    <w:rsid w:val="00BD3A8A"/>
    <w:rsid w:val="00BD47AF"/>
    <w:rsid w:val="00BD4E86"/>
    <w:rsid w:val="00BE0D3A"/>
    <w:rsid w:val="00BE3308"/>
    <w:rsid w:val="00BE554A"/>
    <w:rsid w:val="00BE7FD3"/>
    <w:rsid w:val="00BF4F54"/>
    <w:rsid w:val="00BF6B4A"/>
    <w:rsid w:val="00C02E88"/>
    <w:rsid w:val="00C03EAE"/>
    <w:rsid w:val="00C0643F"/>
    <w:rsid w:val="00C07588"/>
    <w:rsid w:val="00C159A4"/>
    <w:rsid w:val="00C165C1"/>
    <w:rsid w:val="00C21091"/>
    <w:rsid w:val="00C23E01"/>
    <w:rsid w:val="00C25FD0"/>
    <w:rsid w:val="00C27AD1"/>
    <w:rsid w:val="00C31F97"/>
    <w:rsid w:val="00C32954"/>
    <w:rsid w:val="00C34626"/>
    <w:rsid w:val="00C35718"/>
    <w:rsid w:val="00C364EA"/>
    <w:rsid w:val="00C410D2"/>
    <w:rsid w:val="00C45398"/>
    <w:rsid w:val="00C45F46"/>
    <w:rsid w:val="00C577C2"/>
    <w:rsid w:val="00C57806"/>
    <w:rsid w:val="00C6318E"/>
    <w:rsid w:val="00C73FF5"/>
    <w:rsid w:val="00C80AB5"/>
    <w:rsid w:val="00C82A53"/>
    <w:rsid w:val="00C838AA"/>
    <w:rsid w:val="00C84089"/>
    <w:rsid w:val="00C85F14"/>
    <w:rsid w:val="00C90889"/>
    <w:rsid w:val="00C90F1F"/>
    <w:rsid w:val="00C92313"/>
    <w:rsid w:val="00C92E9F"/>
    <w:rsid w:val="00C9414C"/>
    <w:rsid w:val="00CA2D10"/>
    <w:rsid w:val="00CB1ACC"/>
    <w:rsid w:val="00CB1F62"/>
    <w:rsid w:val="00CB2357"/>
    <w:rsid w:val="00CB66F9"/>
    <w:rsid w:val="00CB7961"/>
    <w:rsid w:val="00CC0F17"/>
    <w:rsid w:val="00CC2EDF"/>
    <w:rsid w:val="00CD3E66"/>
    <w:rsid w:val="00CD6369"/>
    <w:rsid w:val="00CE7314"/>
    <w:rsid w:val="00CF02E1"/>
    <w:rsid w:val="00CF0871"/>
    <w:rsid w:val="00CF0FC9"/>
    <w:rsid w:val="00CF183D"/>
    <w:rsid w:val="00CF246C"/>
    <w:rsid w:val="00CF5B42"/>
    <w:rsid w:val="00CF6C34"/>
    <w:rsid w:val="00D00D23"/>
    <w:rsid w:val="00D03351"/>
    <w:rsid w:val="00D0597B"/>
    <w:rsid w:val="00D05AC9"/>
    <w:rsid w:val="00D061F4"/>
    <w:rsid w:val="00D069DE"/>
    <w:rsid w:val="00D107FC"/>
    <w:rsid w:val="00D2338F"/>
    <w:rsid w:val="00D256FF"/>
    <w:rsid w:val="00D27BF2"/>
    <w:rsid w:val="00D27F64"/>
    <w:rsid w:val="00D309C8"/>
    <w:rsid w:val="00D3171B"/>
    <w:rsid w:val="00D3354D"/>
    <w:rsid w:val="00D36836"/>
    <w:rsid w:val="00D37D6F"/>
    <w:rsid w:val="00D50623"/>
    <w:rsid w:val="00D566AD"/>
    <w:rsid w:val="00D72D6E"/>
    <w:rsid w:val="00D74A09"/>
    <w:rsid w:val="00D80890"/>
    <w:rsid w:val="00D82C48"/>
    <w:rsid w:val="00D8478C"/>
    <w:rsid w:val="00D910FB"/>
    <w:rsid w:val="00DA3282"/>
    <w:rsid w:val="00DB1E9B"/>
    <w:rsid w:val="00DB336B"/>
    <w:rsid w:val="00DB7BAF"/>
    <w:rsid w:val="00DC43DF"/>
    <w:rsid w:val="00DD0669"/>
    <w:rsid w:val="00DD15DC"/>
    <w:rsid w:val="00DD1765"/>
    <w:rsid w:val="00DD3ECD"/>
    <w:rsid w:val="00DD5EFA"/>
    <w:rsid w:val="00DD7023"/>
    <w:rsid w:val="00DF0597"/>
    <w:rsid w:val="00DF4EFB"/>
    <w:rsid w:val="00E00750"/>
    <w:rsid w:val="00E06DE5"/>
    <w:rsid w:val="00E10E47"/>
    <w:rsid w:val="00E12327"/>
    <w:rsid w:val="00E139EA"/>
    <w:rsid w:val="00E14081"/>
    <w:rsid w:val="00E14B3E"/>
    <w:rsid w:val="00E1508D"/>
    <w:rsid w:val="00E153ED"/>
    <w:rsid w:val="00E303F1"/>
    <w:rsid w:val="00E31A3B"/>
    <w:rsid w:val="00E33C53"/>
    <w:rsid w:val="00E35685"/>
    <w:rsid w:val="00E37FE8"/>
    <w:rsid w:val="00E42D76"/>
    <w:rsid w:val="00E46244"/>
    <w:rsid w:val="00E478C1"/>
    <w:rsid w:val="00E52BF4"/>
    <w:rsid w:val="00E55714"/>
    <w:rsid w:val="00E55A2A"/>
    <w:rsid w:val="00E55DC2"/>
    <w:rsid w:val="00E65D29"/>
    <w:rsid w:val="00E830A8"/>
    <w:rsid w:val="00E83A93"/>
    <w:rsid w:val="00E8439B"/>
    <w:rsid w:val="00E858EB"/>
    <w:rsid w:val="00E90282"/>
    <w:rsid w:val="00E92711"/>
    <w:rsid w:val="00EA7B6C"/>
    <w:rsid w:val="00EB2137"/>
    <w:rsid w:val="00EC0846"/>
    <w:rsid w:val="00EC0EEF"/>
    <w:rsid w:val="00EC11DE"/>
    <w:rsid w:val="00EC5BF7"/>
    <w:rsid w:val="00EC7536"/>
    <w:rsid w:val="00ED238A"/>
    <w:rsid w:val="00ED308E"/>
    <w:rsid w:val="00ED321A"/>
    <w:rsid w:val="00ED69DE"/>
    <w:rsid w:val="00ED6D1A"/>
    <w:rsid w:val="00EE2E3C"/>
    <w:rsid w:val="00EE2E56"/>
    <w:rsid w:val="00EE2F99"/>
    <w:rsid w:val="00EF240F"/>
    <w:rsid w:val="00EF560B"/>
    <w:rsid w:val="00EF779A"/>
    <w:rsid w:val="00F021BF"/>
    <w:rsid w:val="00F040BC"/>
    <w:rsid w:val="00F0470B"/>
    <w:rsid w:val="00F07035"/>
    <w:rsid w:val="00F07EA7"/>
    <w:rsid w:val="00F11900"/>
    <w:rsid w:val="00F16175"/>
    <w:rsid w:val="00F1683B"/>
    <w:rsid w:val="00F17460"/>
    <w:rsid w:val="00F218CC"/>
    <w:rsid w:val="00F2396B"/>
    <w:rsid w:val="00F32DA8"/>
    <w:rsid w:val="00F36D2D"/>
    <w:rsid w:val="00F47223"/>
    <w:rsid w:val="00F529C1"/>
    <w:rsid w:val="00F56DA2"/>
    <w:rsid w:val="00F61315"/>
    <w:rsid w:val="00F62C1B"/>
    <w:rsid w:val="00F63A38"/>
    <w:rsid w:val="00F70AFB"/>
    <w:rsid w:val="00F776D6"/>
    <w:rsid w:val="00F81419"/>
    <w:rsid w:val="00F85B1C"/>
    <w:rsid w:val="00F93BC2"/>
    <w:rsid w:val="00F95E7E"/>
    <w:rsid w:val="00FA07C0"/>
    <w:rsid w:val="00FA4606"/>
    <w:rsid w:val="00FA6965"/>
    <w:rsid w:val="00FB2FBF"/>
    <w:rsid w:val="00FB3B2D"/>
    <w:rsid w:val="00FB46C4"/>
    <w:rsid w:val="00FB4915"/>
    <w:rsid w:val="00FB620F"/>
    <w:rsid w:val="00FC3C2C"/>
    <w:rsid w:val="00FC5B9F"/>
    <w:rsid w:val="00FD293C"/>
    <w:rsid w:val="00FD3376"/>
    <w:rsid w:val="00FD42AA"/>
    <w:rsid w:val="00FD6039"/>
    <w:rsid w:val="00FE54F8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9A89FC858BFD52D045A641B850F43952194CDCED63D58F798E82617D3385C8A7A45D16EF8701E4EF519VBNEP" TargetMode="External"/><Relationship Id="rId13" Type="http://schemas.openxmlformats.org/officeDocument/2006/relationships/hyperlink" Target="consultantplus://offline/ref=BD59A89FC858BFD52D0444690DE95149972FCAC4C6D53007A8C7B37B40DA320BCD351C9323F1V7N6P" TargetMode="External"/><Relationship Id="rId18" Type="http://schemas.openxmlformats.org/officeDocument/2006/relationships/hyperlink" Target="consultantplus://offline/ref=BD59A89FC858BFD52D0444690DE95149972FCAC4C6D53007A8C7B37B40VDNAP" TargetMode="External"/><Relationship Id="rId26" Type="http://schemas.openxmlformats.org/officeDocument/2006/relationships/hyperlink" Target="consultantplus://offline/ref=BD59A89FC858BFD52D045A641B850F43952194CDCED63D58F798E82617D3385C8A7A45D16EF8701E4EF519VBNEP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59A89FC858BFD52D045A641B850F43952194CDC3D43F54F398E82617D3385C8A7A45D16EF8701E4EF51AVBN2P" TargetMode="External"/><Relationship Id="rId34" Type="http://schemas.openxmlformats.org/officeDocument/2006/relationships/hyperlink" Target="consultantplus://offline/ref=BD59A89FC858BFD52D0444690DE95149972FCAC4C6D53007A8C7B37B40VDNAP" TargetMode="External"/><Relationship Id="rId7" Type="http://schemas.openxmlformats.org/officeDocument/2006/relationships/hyperlink" Target="consultantplus://offline/ref=BD59A89FC858BFD52D045A641B850F43952194CDC2D03953F498E82617D3385C8A7A45D16EF8701E4EF51AVBNCP" TargetMode="External"/><Relationship Id="rId12" Type="http://schemas.openxmlformats.org/officeDocument/2006/relationships/hyperlink" Target="consultantplus://offline/ref=BD59A89FC858BFD52D0444690DE95149972FCAC4C6D53007A8C7B37B40DA320BCD351C9A2BVFN3P" TargetMode="External"/><Relationship Id="rId17" Type="http://schemas.openxmlformats.org/officeDocument/2006/relationships/hyperlink" Target="consultantplus://offline/ref=BD59A89FC858BFD52D045A641B850F43952194CDC6D13E57F09BB52C1F8A345E8D751AC669B17C1F4EF51ABBV6N1P" TargetMode="External"/><Relationship Id="rId25" Type="http://schemas.openxmlformats.org/officeDocument/2006/relationships/hyperlink" Target="consultantplus://offline/ref=BD59A89FC858BFD52D045A641B850F43952194CDC3D53254F698E82617D3385C8A7A45D16EF8701E4EF51AVBN3P" TargetMode="External"/><Relationship Id="rId33" Type="http://schemas.openxmlformats.org/officeDocument/2006/relationships/hyperlink" Target="consultantplus://offline/ref=BD59A89FC858BFD52D045A641B850F43952194CDC3D23D54F598E82617D3385CV8NAP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59A89FC858BFD52D045A641B850F43952194CDC6D03E55F695B52C1F8A345E8D751AC669B17C1F4EF51BB2V6N0P" TargetMode="External"/><Relationship Id="rId20" Type="http://schemas.openxmlformats.org/officeDocument/2006/relationships/hyperlink" Target="consultantplus://offline/ref=BD59A89FC858BFD52D0444690DE95149972ECCC0CFD63007A8C7B37B40DA320BCD351C932AF57418V4NFP" TargetMode="External"/><Relationship Id="rId29" Type="http://schemas.openxmlformats.org/officeDocument/2006/relationships/hyperlink" Target="consultantplus://offline/ref=BD59A89FC858BFD52D045A641B850F43952194CDCED63D58F798E82617D3385C8A7A45D16EF8701E4EF519VBNE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9A89FC858BFD52D045A641B850F43952194CDC3D53254F698E82617D3385C8A7A45D16EF8701E4EF51AVBNDP" TargetMode="External"/><Relationship Id="rId11" Type="http://schemas.openxmlformats.org/officeDocument/2006/relationships/hyperlink" Target="consultantplus://offline/ref=BD59A89FC858BFD52D0444690DE95149972FCAC4C6D53007A8C7B37B40DA320BCD351C9323F1V7N4P" TargetMode="External"/><Relationship Id="rId24" Type="http://schemas.openxmlformats.org/officeDocument/2006/relationships/hyperlink" Target="consultantplus://offline/ref=BD59A89FC858BFD52D045A641B850F43952194CDC3D43F54F398E82617D3385C8A7A45D16EF8701E4EF51AVBN2P" TargetMode="External"/><Relationship Id="rId32" Type="http://schemas.openxmlformats.org/officeDocument/2006/relationships/hyperlink" Target="consultantplus://offline/ref=BD59A89FC858BFD52D045A641B850F43952194CDC6D03E55F695B52C1F8A345E8D751AC669B17C1F4EF51BB2V6N1P" TargetMode="External"/><Relationship Id="rId37" Type="http://schemas.openxmlformats.org/officeDocument/2006/relationships/hyperlink" Target="consultantplus://offline/ref=BD59A89FC858BFD52D045A641B850F43952194CDC5D43358F298E82617D3385CV8NAP" TargetMode="External"/><Relationship Id="rId5" Type="http://schemas.openxmlformats.org/officeDocument/2006/relationships/hyperlink" Target="consultantplus://offline/ref=BD59A89FC858BFD52D045A641B850F43952194CDC3D63F52F498E82617D3385C8A7A45D16EF8701E4EF51AVBNEP" TargetMode="External"/><Relationship Id="rId15" Type="http://schemas.openxmlformats.org/officeDocument/2006/relationships/hyperlink" Target="consultantplus://offline/ref=BD59A89FC858BFD52D0444690DE95149972FCAC4C6D53007A8C7B37B40VDNAP" TargetMode="External"/><Relationship Id="rId23" Type="http://schemas.openxmlformats.org/officeDocument/2006/relationships/hyperlink" Target="consultantplus://offline/ref=BD59A89FC858BFD52D045A641B850F43952194CDC3D53254F698E82617D3385C8A7A45D16EF8701E4EF51AVBNCP" TargetMode="External"/><Relationship Id="rId28" Type="http://schemas.openxmlformats.org/officeDocument/2006/relationships/hyperlink" Target="consultantplus://offline/ref=BD59A89FC858BFD52D045A641B850F43952194CDCED63D58F798E82617D3385C8A7A45D16EF8701E4EF519VBNEP" TargetMode="External"/><Relationship Id="rId36" Type="http://schemas.openxmlformats.org/officeDocument/2006/relationships/hyperlink" Target="consultantplus://offline/ref=BD59A89FC858BFD52D045A641B850F43952194CDC4D53F50F398E82617D3385CV8NAP" TargetMode="External"/><Relationship Id="rId10" Type="http://schemas.openxmlformats.org/officeDocument/2006/relationships/hyperlink" Target="consultantplus://offline/ref=BD59A89FC858BFD52D045A641B850F43952194CDC6D13E57F09BB52C1F8A345E8D751AC669B17C1F4EF51ABBV6N1P" TargetMode="External"/><Relationship Id="rId19" Type="http://schemas.openxmlformats.org/officeDocument/2006/relationships/hyperlink" Target="consultantplus://offline/ref=BD59A89FC858BFD52D0444690DE95149972ECCC2C5D73007A8C7B37B40DA320BCD351C932AF47719V4N9P" TargetMode="External"/><Relationship Id="rId31" Type="http://schemas.openxmlformats.org/officeDocument/2006/relationships/hyperlink" Target="consultantplus://offline/ref=BD59A89FC858BFD52D045A641B850F43952194CDCED63D58F798E82617D3385C8A7A45D16EF8701E4EF519VBN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59A89FC858BFD52D045A641B850F43952194CDC6D03E55F695B52C1F8A345E8D751AC669B17C1F4EF51BB2V6N3P" TargetMode="External"/><Relationship Id="rId14" Type="http://schemas.openxmlformats.org/officeDocument/2006/relationships/hyperlink" Target="consultantplus://offline/ref=BD59A89FC858BFD52D0444690DE95149972FCAC4C6D53007A8C7B37B40VDNAP" TargetMode="External"/><Relationship Id="rId22" Type="http://schemas.openxmlformats.org/officeDocument/2006/relationships/hyperlink" Target="consultantplus://offline/ref=BD59A89FC858BFD52D045A641B850F43952194CDC3D43F54F398E82617D3385C8A7A45D16EF8701E4EF51AVBN2P" TargetMode="External"/><Relationship Id="rId27" Type="http://schemas.openxmlformats.org/officeDocument/2006/relationships/hyperlink" Target="consultantplus://offline/ref=BD59A89FC858BFD52D045A641B850F43952194CDCED63D58F798E82617D3385C8A7A45D16EF8701E4EF519VBNEP" TargetMode="External"/><Relationship Id="rId30" Type="http://schemas.openxmlformats.org/officeDocument/2006/relationships/hyperlink" Target="consultantplus://offline/ref=BD59A89FC858BFD52D045A641B850F43952194CDCED63D58F798E82617D3385C8A7A45D16EF8701E4EF519VBNEP" TargetMode="External"/><Relationship Id="rId35" Type="http://schemas.openxmlformats.org/officeDocument/2006/relationships/hyperlink" Target="consultantplus://offline/ref=BD59A89FC858BFD52D0444690DE95149972ECCC2C5D73007A8C7B37B40VD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2013-09-05T15:13:00Z</dcterms:created>
  <dcterms:modified xsi:type="dcterms:W3CDTF">2013-09-05T15:13:00Z</dcterms:modified>
</cp:coreProperties>
</file>